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0841" w14:textId="1EED4A46" w:rsidR="003E1CC5" w:rsidRPr="00942899" w:rsidRDefault="00555937" w:rsidP="008812DC">
      <w:pPr>
        <w:pStyle w:val="SHRTitle1"/>
        <w:pBdr>
          <w:bottom w:val="single" w:sz="4" w:space="0" w:color="33CCCC"/>
        </w:pBdr>
        <w:rPr>
          <w:color w:val="auto"/>
          <w:lang w:val="en-AU"/>
        </w:rPr>
      </w:pPr>
      <w:r>
        <w:rPr>
          <w:color w:val="auto"/>
          <w:lang w:val="en-AU"/>
        </w:rPr>
        <w:t xml:space="preserve">Child Protection - </w:t>
      </w:r>
      <w:r w:rsidR="008812DC">
        <w:rPr>
          <w:color w:val="auto"/>
          <w:lang w:val="en-AU"/>
        </w:rPr>
        <w:t>Vulnerable Children</w:t>
      </w:r>
    </w:p>
    <w:p w14:paraId="774C9F24" w14:textId="77777777" w:rsidR="00E94183" w:rsidRDefault="00E94183" w:rsidP="00FB5685">
      <w:pPr>
        <w:spacing w:before="100" w:after="100" w:line="240" w:lineRule="auto"/>
        <w:jc w:val="both"/>
        <w:rPr>
          <w:rFonts w:ascii="Century Gothic" w:hAnsi="Century Gothic"/>
          <w:b/>
          <w:bCs/>
          <w:color w:val="33CCCC"/>
          <w:sz w:val="20"/>
          <w:szCs w:val="20"/>
        </w:rPr>
      </w:pPr>
    </w:p>
    <w:p w14:paraId="30C19AB1" w14:textId="1565A3E1" w:rsidR="000D3D67" w:rsidRPr="002E174F" w:rsidRDefault="000D3D67" w:rsidP="00FB5685">
      <w:pPr>
        <w:spacing w:before="100" w:after="100" w:line="240" w:lineRule="auto"/>
        <w:jc w:val="both"/>
        <w:rPr>
          <w:rFonts w:ascii="Century Gothic" w:hAnsi="Century Gothic"/>
          <w:b/>
          <w:bCs/>
          <w:color w:val="33CCCC"/>
          <w:sz w:val="20"/>
          <w:szCs w:val="20"/>
        </w:rPr>
      </w:pPr>
      <w:r w:rsidRPr="002E174F">
        <w:rPr>
          <w:rFonts w:ascii="Century Gothic" w:hAnsi="Century Gothic"/>
          <w:b/>
          <w:bCs/>
          <w:color w:val="33CCCC"/>
          <w:sz w:val="20"/>
          <w:szCs w:val="20"/>
        </w:rPr>
        <w:t>Purpose</w:t>
      </w:r>
      <w:r w:rsidR="00100957" w:rsidRPr="002E174F">
        <w:rPr>
          <w:rFonts w:ascii="Century Gothic" w:hAnsi="Century Gothic"/>
          <w:b/>
          <w:bCs/>
          <w:color w:val="33CCCC"/>
          <w:sz w:val="20"/>
          <w:szCs w:val="20"/>
        </w:rPr>
        <w:t xml:space="preserve"> and </w:t>
      </w:r>
      <w:r w:rsidR="0038762E" w:rsidRPr="002E174F">
        <w:rPr>
          <w:rFonts w:ascii="Century Gothic" w:hAnsi="Century Gothic"/>
          <w:b/>
          <w:bCs/>
          <w:color w:val="33CCCC"/>
          <w:sz w:val="20"/>
          <w:szCs w:val="20"/>
        </w:rPr>
        <w:t xml:space="preserve">Scope </w:t>
      </w:r>
      <w:r w:rsidR="00100957" w:rsidRPr="002E174F">
        <w:rPr>
          <w:rFonts w:ascii="Century Gothic" w:hAnsi="Century Gothic"/>
          <w:b/>
          <w:bCs/>
          <w:color w:val="33CCCC"/>
          <w:sz w:val="20"/>
          <w:szCs w:val="20"/>
        </w:rPr>
        <w:t xml:space="preserve"> </w:t>
      </w:r>
    </w:p>
    <w:p w14:paraId="63432A86" w14:textId="339B109B" w:rsidR="00E11BB7" w:rsidRPr="009F4B7C" w:rsidRDefault="00DE391F" w:rsidP="009F4B7C">
      <w:pPr>
        <w:jc w:val="both"/>
        <w:rPr>
          <w:rFonts w:ascii="Century Gothic" w:hAnsi="Century Gothic"/>
          <w:sz w:val="20"/>
          <w:szCs w:val="20"/>
        </w:rPr>
      </w:pPr>
      <w:r w:rsidRPr="002E174F">
        <w:rPr>
          <w:rFonts w:ascii="Century Gothic" w:hAnsi="Century Gothic"/>
          <w:sz w:val="20"/>
          <w:szCs w:val="20"/>
        </w:rPr>
        <w:t xml:space="preserve">At </w:t>
      </w:r>
      <w:r w:rsidR="005B54AE" w:rsidRPr="002E174F">
        <w:rPr>
          <w:rFonts w:ascii="Century Gothic" w:hAnsi="Century Gothic"/>
          <w:sz w:val="20"/>
          <w:szCs w:val="20"/>
        </w:rPr>
        <w:t>New Zealand Kindergartens (NZ</w:t>
      </w:r>
      <w:r w:rsidR="00D46A20" w:rsidRPr="002E174F">
        <w:rPr>
          <w:rFonts w:ascii="Century Gothic" w:hAnsi="Century Gothic"/>
          <w:sz w:val="20"/>
          <w:szCs w:val="20"/>
        </w:rPr>
        <w:t>K</w:t>
      </w:r>
      <w:r w:rsidR="005B54AE" w:rsidRPr="002E174F">
        <w:rPr>
          <w:rFonts w:ascii="Century Gothic" w:hAnsi="Century Gothic"/>
          <w:sz w:val="20"/>
          <w:szCs w:val="20"/>
        </w:rPr>
        <w:t>)</w:t>
      </w:r>
      <w:r w:rsidR="0096604C" w:rsidRPr="002E174F">
        <w:rPr>
          <w:rFonts w:ascii="Century Gothic" w:hAnsi="Century Gothic"/>
          <w:sz w:val="20"/>
          <w:szCs w:val="20"/>
        </w:rPr>
        <w:t xml:space="preserve"> </w:t>
      </w:r>
      <w:r w:rsidR="009F4B7C">
        <w:rPr>
          <w:rFonts w:ascii="Century Gothic" w:hAnsi="Century Gothic"/>
          <w:sz w:val="20"/>
          <w:szCs w:val="20"/>
        </w:rPr>
        <w:t xml:space="preserve">we are </w:t>
      </w:r>
      <w:r w:rsidR="00E11BB7" w:rsidRPr="009F4B7C">
        <w:rPr>
          <w:rFonts w:ascii="Century Gothic" w:hAnsi="Century Gothic"/>
          <w:sz w:val="20"/>
          <w:szCs w:val="20"/>
        </w:rPr>
        <w:t>committed to the prevention of abuse</w:t>
      </w:r>
      <w:r w:rsidR="009F4B7C" w:rsidRPr="009F4B7C">
        <w:rPr>
          <w:rFonts w:ascii="Century Gothic" w:hAnsi="Century Gothic"/>
          <w:sz w:val="20"/>
          <w:szCs w:val="20"/>
        </w:rPr>
        <w:t xml:space="preserve"> of children</w:t>
      </w:r>
      <w:r w:rsidR="00E11BB7" w:rsidRPr="009F4B7C">
        <w:rPr>
          <w:rFonts w:ascii="Century Gothic" w:hAnsi="Century Gothic"/>
          <w:sz w:val="20"/>
          <w:szCs w:val="20"/>
        </w:rPr>
        <w:t xml:space="preserve"> and to the well-being of children and their families</w:t>
      </w:r>
      <w:r w:rsidR="000325BF">
        <w:rPr>
          <w:rFonts w:ascii="Century Gothic" w:hAnsi="Century Gothic"/>
          <w:sz w:val="20"/>
          <w:szCs w:val="20"/>
        </w:rPr>
        <w:t xml:space="preserve">.  NZK </w:t>
      </w:r>
      <w:r w:rsidR="009D671C">
        <w:rPr>
          <w:rFonts w:ascii="Century Gothic" w:hAnsi="Century Gothic"/>
          <w:sz w:val="20"/>
          <w:szCs w:val="20"/>
        </w:rPr>
        <w:t>holds a firm commitment to</w:t>
      </w:r>
      <w:r w:rsidR="00E11BB7" w:rsidRPr="009F4B7C">
        <w:rPr>
          <w:rFonts w:ascii="Century Gothic" w:hAnsi="Century Gothic"/>
          <w:sz w:val="20"/>
          <w:szCs w:val="20"/>
        </w:rPr>
        <w:t xml:space="preserve"> act in the best interest of the child.</w:t>
      </w:r>
    </w:p>
    <w:p w14:paraId="02C15B64" w14:textId="4D47BC49" w:rsidR="00DE391F" w:rsidRPr="002E174F" w:rsidRDefault="00F44163" w:rsidP="00FB5685">
      <w:pPr>
        <w:spacing w:before="100" w:after="100" w:line="240" w:lineRule="auto"/>
        <w:jc w:val="both"/>
        <w:rPr>
          <w:rFonts w:ascii="Century Gothic" w:hAnsi="Century Gothic"/>
          <w:sz w:val="20"/>
          <w:szCs w:val="20"/>
        </w:rPr>
      </w:pPr>
      <w:r w:rsidRPr="002E174F">
        <w:rPr>
          <w:rFonts w:ascii="Century Gothic" w:hAnsi="Century Gothic"/>
          <w:sz w:val="20"/>
          <w:szCs w:val="20"/>
        </w:rPr>
        <w:t xml:space="preserve">This policy sets out how </w:t>
      </w:r>
      <w:r w:rsidR="00A11ADE">
        <w:rPr>
          <w:rFonts w:ascii="Century Gothic" w:hAnsi="Century Gothic"/>
          <w:sz w:val="20"/>
          <w:szCs w:val="20"/>
        </w:rPr>
        <w:t xml:space="preserve">to </w:t>
      </w:r>
      <w:r w:rsidR="00891CA4">
        <w:rPr>
          <w:rFonts w:ascii="Century Gothic" w:hAnsi="Century Gothic"/>
          <w:sz w:val="20"/>
          <w:szCs w:val="20"/>
        </w:rPr>
        <w:t>manage, report and action notifications of</w:t>
      </w:r>
      <w:r w:rsidR="00A11ADE">
        <w:rPr>
          <w:rFonts w:ascii="Century Gothic" w:hAnsi="Century Gothic"/>
          <w:sz w:val="20"/>
          <w:szCs w:val="20"/>
        </w:rPr>
        <w:t xml:space="preserve"> abuse, suspected abuse </w:t>
      </w:r>
      <w:r w:rsidR="006735F4">
        <w:rPr>
          <w:rFonts w:ascii="Century Gothic" w:hAnsi="Century Gothic"/>
          <w:sz w:val="20"/>
          <w:szCs w:val="20"/>
        </w:rPr>
        <w:t>or neglect of children</w:t>
      </w:r>
      <w:r w:rsidR="002C5C2B">
        <w:rPr>
          <w:rFonts w:ascii="Century Gothic" w:hAnsi="Century Gothic"/>
          <w:sz w:val="20"/>
          <w:szCs w:val="20"/>
        </w:rPr>
        <w:t>.</w:t>
      </w:r>
    </w:p>
    <w:p w14:paraId="310FF76E" w14:textId="2A22FDB7" w:rsidR="00203AF8" w:rsidRPr="002E174F" w:rsidRDefault="00203AF8" w:rsidP="00FB5685">
      <w:pPr>
        <w:spacing w:before="100" w:after="100" w:line="240" w:lineRule="auto"/>
        <w:jc w:val="both"/>
        <w:rPr>
          <w:rFonts w:ascii="Century Gothic" w:hAnsi="Century Gothic" w:cs="Arial"/>
          <w:sz w:val="20"/>
          <w:szCs w:val="20"/>
          <w:lang w:val="en-AU"/>
        </w:rPr>
      </w:pPr>
      <w:r w:rsidRPr="002E174F">
        <w:rPr>
          <w:rFonts w:ascii="Century Gothic" w:hAnsi="Century Gothic" w:cs="Arial"/>
          <w:sz w:val="20"/>
          <w:szCs w:val="20"/>
          <w:lang w:val="en-AU"/>
        </w:rPr>
        <w:t xml:space="preserve">This policy applies to the Board, </w:t>
      </w:r>
      <w:r w:rsidR="00BB1110">
        <w:rPr>
          <w:rFonts w:ascii="Century Gothic" w:hAnsi="Century Gothic" w:cs="Arial"/>
          <w:sz w:val="20"/>
          <w:szCs w:val="20"/>
          <w:lang w:val="en-AU"/>
        </w:rPr>
        <w:t>General Managers/Chief Executives (GMs/CEs)</w:t>
      </w:r>
      <w:r w:rsidR="002C5C2B">
        <w:rPr>
          <w:rFonts w:ascii="Century Gothic" w:hAnsi="Century Gothic" w:cs="Arial"/>
          <w:sz w:val="20"/>
          <w:szCs w:val="20"/>
          <w:lang w:val="en-AU"/>
        </w:rPr>
        <w:t xml:space="preserve"> and</w:t>
      </w:r>
      <w:r w:rsidR="00BB1110">
        <w:rPr>
          <w:rFonts w:ascii="Century Gothic" w:hAnsi="Century Gothic" w:cs="Arial"/>
          <w:sz w:val="20"/>
          <w:szCs w:val="20"/>
          <w:lang w:val="en-AU"/>
        </w:rPr>
        <w:t xml:space="preserve"> </w:t>
      </w:r>
      <w:r w:rsidRPr="002E174F">
        <w:rPr>
          <w:rFonts w:ascii="Century Gothic" w:hAnsi="Century Gothic" w:cs="Arial"/>
          <w:sz w:val="20"/>
          <w:szCs w:val="20"/>
          <w:lang w:val="en-AU"/>
        </w:rPr>
        <w:t>staff members (whether permanent, fixed, casual or relieving)</w:t>
      </w:r>
      <w:r w:rsidR="00981E4D">
        <w:rPr>
          <w:rFonts w:ascii="Century Gothic" w:hAnsi="Century Gothic" w:cs="Arial"/>
          <w:sz w:val="20"/>
          <w:szCs w:val="20"/>
          <w:lang w:val="en-AU"/>
        </w:rPr>
        <w:t xml:space="preserve">, and </w:t>
      </w:r>
      <w:r w:rsidR="006F1FF8" w:rsidRPr="006F1FF8">
        <w:rPr>
          <w:rFonts w:ascii="Century Gothic" w:hAnsi="Century Gothic" w:cs="Arial"/>
          <w:sz w:val="20"/>
          <w:szCs w:val="20"/>
          <w:lang w:val="en-AU"/>
        </w:rPr>
        <w:t>to any contracted personnel providing support services to families and members, and to those providing support services to staff.</w:t>
      </w:r>
    </w:p>
    <w:p w14:paraId="7DC13E44" w14:textId="77777777" w:rsidR="007229BA" w:rsidRPr="002E174F" w:rsidRDefault="007229BA" w:rsidP="00FB5685">
      <w:pPr>
        <w:spacing w:before="100" w:after="100" w:line="240" w:lineRule="auto"/>
        <w:jc w:val="both"/>
        <w:rPr>
          <w:rFonts w:ascii="Century Gothic" w:hAnsi="Century Gothic" w:cs="Arial"/>
          <w:sz w:val="20"/>
          <w:szCs w:val="20"/>
          <w:lang w:val="en-AU"/>
        </w:rPr>
      </w:pPr>
    </w:p>
    <w:p w14:paraId="035AD8D4" w14:textId="66F5628B" w:rsidR="000D3D67" w:rsidRPr="002E174F" w:rsidRDefault="000D3D67" w:rsidP="00FB5685">
      <w:pPr>
        <w:spacing w:before="100" w:after="100" w:line="240" w:lineRule="auto"/>
        <w:jc w:val="both"/>
        <w:rPr>
          <w:rFonts w:ascii="Century Gothic" w:hAnsi="Century Gothic"/>
          <w:b/>
          <w:bCs/>
          <w:color w:val="33CCCC"/>
          <w:sz w:val="20"/>
          <w:szCs w:val="20"/>
        </w:rPr>
      </w:pPr>
      <w:r w:rsidRPr="002E174F">
        <w:rPr>
          <w:rFonts w:ascii="Century Gothic" w:hAnsi="Century Gothic"/>
          <w:b/>
          <w:bCs/>
          <w:color w:val="33CCCC"/>
          <w:sz w:val="20"/>
          <w:szCs w:val="20"/>
        </w:rPr>
        <w:t xml:space="preserve">Legislation </w:t>
      </w:r>
    </w:p>
    <w:p w14:paraId="67B7FA6F" w14:textId="6664B757" w:rsidR="009E2F17" w:rsidRPr="00164440" w:rsidRDefault="00062971" w:rsidP="00AD2E46">
      <w:pPr>
        <w:spacing w:before="100" w:after="100" w:line="240" w:lineRule="auto"/>
        <w:jc w:val="both"/>
        <w:rPr>
          <w:sz w:val="24"/>
          <w:szCs w:val="24"/>
        </w:rPr>
      </w:pPr>
      <w:r w:rsidRPr="006A647B">
        <w:rPr>
          <w:rFonts w:ascii="Century Gothic" w:hAnsi="Century Gothic" w:cs="Tahoma"/>
          <w:sz w:val="20"/>
          <w:szCs w:val="20"/>
        </w:rPr>
        <w:t>NZK complies with the</w:t>
      </w:r>
      <w:r w:rsidR="00A817E6" w:rsidRPr="006A647B">
        <w:rPr>
          <w:rFonts w:ascii="Century Gothic" w:hAnsi="Century Gothic" w:cs="Tahoma"/>
          <w:sz w:val="20"/>
          <w:szCs w:val="20"/>
        </w:rPr>
        <w:t xml:space="preserve"> </w:t>
      </w:r>
      <w:r w:rsidR="009E2F17" w:rsidRPr="006A647B">
        <w:rPr>
          <w:rFonts w:ascii="Century Gothic" w:hAnsi="Century Gothic" w:cs="Tahoma"/>
          <w:sz w:val="20"/>
          <w:szCs w:val="20"/>
        </w:rPr>
        <w:t>Oranga Tamariki Act (Children, Young Persons and Their Families Act), 1989</w:t>
      </w:r>
      <w:r w:rsidR="00A817E6" w:rsidRPr="006A647B">
        <w:rPr>
          <w:rFonts w:ascii="Century Gothic" w:hAnsi="Century Gothic" w:cs="Tahoma"/>
          <w:sz w:val="20"/>
          <w:szCs w:val="20"/>
        </w:rPr>
        <w:t xml:space="preserve">; </w:t>
      </w:r>
      <w:r w:rsidR="009E2F17" w:rsidRPr="006A647B">
        <w:rPr>
          <w:rFonts w:ascii="Century Gothic" w:hAnsi="Century Gothic" w:cs="Tahoma"/>
          <w:sz w:val="20"/>
          <w:szCs w:val="20"/>
        </w:rPr>
        <w:t>Crimes Act, 1961</w:t>
      </w:r>
      <w:r w:rsidR="00A817E6" w:rsidRPr="006A647B">
        <w:rPr>
          <w:rFonts w:ascii="Century Gothic" w:hAnsi="Century Gothic" w:cs="Tahoma"/>
          <w:sz w:val="20"/>
          <w:szCs w:val="20"/>
        </w:rPr>
        <w:t xml:space="preserve">; </w:t>
      </w:r>
      <w:r w:rsidR="009E2F17" w:rsidRPr="006A647B">
        <w:rPr>
          <w:rFonts w:ascii="Century Gothic" w:hAnsi="Century Gothic" w:cs="Tahoma"/>
          <w:sz w:val="20"/>
          <w:szCs w:val="20"/>
        </w:rPr>
        <w:t>Domestic Violence Act, 1995</w:t>
      </w:r>
      <w:r w:rsidR="00E0110C" w:rsidRPr="006A647B">
        <w:rPr>
          <w:rFonts w:ascii="Century Gothic" w:hAnsi="Century Gothic" w:cs="Tahoma"/>
          <w:sz w:val="20"/>
          <w:szCs w:val="20"/>
        </w:rPr>
        <w:t xml:space="preserve">; </w:t>
      </w:r>
      <w:r w:rsidR="009E2F17" w:rsidRPr="006A647B">
        <w:rPr>
          <w:rFonts w:ascii="Century Gothic" w:hAnsi="Century Gothic" w:cs="Tahoma"/>
          <w:sz w:val="20"/>
          <w:szCs w:val="20"/>
        </w:rPr>
        <w:t>Health Act, 1956</w:t>
      </w:r>
      <w:r w:rsidR="00E0110C" w:rsidRPr="006A647B">
        <w:rPr>
          <w:rFonts w:ascii="Century Gothic" w:hAnsi="Century Gothic" w:cs="Tahoma"/>
          <w:sz w:val="20"/>
          <w:szCs w:val="20"/>
        </w:rPr>
        <w:t xml:space="preserve">; </w:t>
      </w:r>
      <w:r w:rsidR="009E2F17" w:rsidRPr="006A647B">
        <w:rPr>
          <w:rFonts w:ascii="Century Gothic" w:hAnsi="Century Gothic" w:cs="Tahoma"/>
          <w:sz w:val="20"/>
          <w:szCs w:val="20"/>
        </w:rPr>
        <w:t>Health and Disability Sector Standards Regulations, 2001</w:t>
      </w:r>
      <w:r w:rsidR="00E0110C" w:rsidRPr="006A647B">
        <w:rPr>
          <w:rFonts w:ascii="Century Gothic" w:hAnsi="Century Gothic" w:cs="Tahoma"/>
          <w:sz w:val="20"/>
          <w:szCs w:val="20"/>
        </w:rPr>
        <w:t xml:space="preserve">; </w:t>
      </w:r>
      <w:r w:rsidR="009E2F17" w:rsidRPr="006A647B">
        <w:rPr>
          <w:rFonts w:ascii="Century Gothic" w:hAnsi="Century Gothic" w:cs="Tahoma"/>
          <w:sz w:val="20"/>
          <w:szCs w:val="20"/>
        </w:rPr>
        <w:t>Privacy Act, 2020</w:t>
      </w:r>
      <w:r w:rsidR="00E0110C" w:rsidRPr="006A647B">
        <w:rPr>
          <w:rFonts w:ascii="Century Gothic" w:hAnsi="Century Gothic" w:cs="Tahoma"/>
          <w:sz w:val="20"/>
          <w:szCs w:val="20"/>
        </w:rPr>
        <w:t xml:space="preserve">; </w:t>
      </w:r>
      <w:r w:rsidR="009E2F17" w:rsidRPr="006A647B">
        <w:rPr>
          <w:rFonts w:ascii="Century Gothic" w:hAnsi="Century Gothic" w:cs="Tahoma"/>
          <w:sz w:val="20"/>
          <w:szCs w:val="20"/>
        </w:rPr>
        <w:t>Health Information Privacy Code, 1994</w:t>
      </w:r>
      <w:r w:rsidR="00E0110C" w:rsidRPr="006A647B">
        <w:rPr>
          <w:rFonts w:ascii="Century Gothic" w:hAnsi="Century Gothic" w:cs="Tahoma"/>
          <w:sz w:val="20"/>
          <w:szCs w:val="20"/>
        </w:rPr>
        <w:t xml:space="preserve">; </w:t>
      </w:r>
      <w:r w:rsidR="009E2F17" w:rsidRPr="006A647B">
        <w:rPr>
          <w:rFonts w:ascii="Century Gothic" w:hAnsi="Century Gothic" w:cs="Tahoma"/>
          <w:sz w:val="20"/>
          <w:szCs w:val="20"/>
        </w:rPr>
        <w:t>Care of Children Act, 2004</w:t>
      </w:r>
      <w:r w:rsidR="00AD2E46" w:rsidRPr="006A647B">
        <w:rPr>
          <w:rFonts w:ascii="Century Gothic" w:hAnsi="Century Gothic" w:cs="Tahoma"/>
          <w:sz w:val="20"/>
          <w:szCs w:val="20"/>
        </w:rPr>
        <w:t xml:space="preserve">; </w:t>
      </w:r>
      <w:r w:rsidR="009E2F17" w:rsidRPr="006A647B">
        <w:rPr>
          <w:rFonts w:ascii="Century Gothic" w:hAnsi="Century Gothic" w:cs="Tahoma"/>
          <w:sz w:val="20"/>
          <w:szCs w:val="20"/>
        </w:rPr>
        <w:t>Human Rights Act, 1993</w:t>
      </w:r>
      <w:r w:rsidR="00AD2E46" w:rsidRPr="006A647B">
        <w:rPr>
          <w:rFonts w:ascii="Century Gothic" w:hAnsi="Century Gothic" w:cs="Tahoma"/>
          <w:sz w:val="20"/>
          <w:szCs w:val="20"/>
        </w:rPr>
        <w:t xml:space="preserve">; </w:t>
      </w:r>
      <w:r w:rsidR="009E2F17" w:rsidRPr="006A647B">
        <w:rPr>
          <w:rFonts w:ascii="Century Gothic" w:hAnsi="Century Gothic" w:cs="Tahoma"/>
          <w:sz w:val="20"/>
          <w:szCs w:val="20"/>
        </w:rPr>
        <w:t>Children’s Act, 2014</w:t>
      </w:r>
      <w:r w:rsidR="00AD2E46" w:rsidRPr="006A647B">
        <w:rPr>
          <w:rFonts w:ascii="Century Gothic" w:hAnsi="Century Gothic" w:cs="Tahoma"/>
          <w:sz w:val="20"/>
          <w:szCs w:val="20"/>
        </w:rPr>
        <w:t xml:space="preserve">; </w:t>
      </w:r>
      <w:r w:rsidR="00D86875" w:rsidRPr="006A647B">
        <w:rPr>
          <w:rFonts w:ascii="Century Gothic" w:hAnsi="Century Gothic" w:cs="Tahoma"/>
          <w:sz w:val="20"/>
          <w:szCs w:val="20"/>
        </w:rPr>
        <w:t xml:space="preserve">Education Act, 1989 (Education (update) Amendment Act 2017); </w:t>
      </w:r>
      <w:r w:rsidR="00AD2E46" w:rsidRPr="006A647B">
        <w:rPr>
          <w:rFonts w:ascii="Century Gothic" w:hAnsi="Century Gothic" w:cs="Tahoma"/>
          <w:sz w:val="20"/>
          <w:szCs w:val="20"/>
        </w:rPr>
        <w:t xml:space="preserve">and </w:t>
      </w:r>
      <w:r w:rsidR="009E2F17" w:rsidRPr="006A647B">
        <w:rPr>
          <w:rFonts w:ascii="Century Gothic" w:hAnsi="Century Gothic" w:cs="Tahoma"/>
          <w:sz w:val="20"/>
          <w:szCs w:val="20"/>
        </w:rPr>
        <w:t>Education (Early Childhood Services) Regulations 2008</w:t>
      </w:r>
      <w:r w:rsidR="009E2F17" w:rsidRPr="00AD2E46">
        <w:rPr>
          <w:rFonts w:ascii="Century Gothic" w:hAnsi="Century Gothic" w:cs="Tahoma"/>
          <w:sz w:val="20"/>
          <w:szCs w:val="20"/>
        </w:rPr>
        <w:t xml:space="preserve">                                                                                 </w:t>
      </w:r>
    </w:p>
    <w:p w14:paraId="3807EA37" w14:textId="2DB30DBF" w:rsidR="006A6511" w:rsidRPr="002E174F" w:rsidRDefault="006A6511" w:rsidP="00FB5685">
      <w:pPr>
        <w:spacing w:before="100" w:after="100" w:line="240" w:lineRule="auto"/>
        <w:jc w:val="both"/>
        <w:rPr>
          <w:rFonts w:ascii="Century Gothic" w:hAnsi="Century Gothic"/>
          <w:b/>
          <w:bCs/>
          <w:color w:val="33CCCC"/>
          <w:sz w:val="20"/>
          <w:szCs w:val="20"/>
        </w:rPr>
      </w:pPr>
    </w:p>
    <w:p w14:paraId="42226B3B" w14:textId="2A09AAB1" w:rsidR="00FA27E6" w:rsidRPr="002E174F" w:rsidRDefault="00FA27E6" w:rsidP="00FB5685">
      <w:pPr>
        <w:spacing w:before="100" w:after="100" w:line="240" w:lineRule="auto"/>
        <w:jc w:val="both"/>
        <w:rPr>
          <w:rFonts w:ascii="Century Gothic" w:hAnsi="Century Gothic"/>
          <w:b/>
          <w:bCs/>
          <w:color w:val="33CCCC"/>
          <w:sz w:val="20"/>
          <w:szCs w:val="20"/>
        </w:rPr>
      </w:pPr>
      <w:r w:rsidRPr="002E174F">
        <w:rPr>
          <w:rFonts w:ascii="Century Gothic" w:hAnsi="Century Gothic"/>
          <w:b/>
          <w:bCs/>
          <w:color w:val="33CCCC"/>
          <w:sz w:val="20"/>
          <w:szCs w:val="20"/>
        </w:rPr>
        <w:t>Key Definitions</w:t>
      </w:r>
    </w:p>
    <w:p w14:paraId="410E2E89" w14:textId="4FE61075" w:rsidR="000118CF" w:rsidRPr="0087333F" w:rsidRDefault="00247B02" w:rsidP="00092D42">
      <w:pPr>
        <w:jc w:val="both"/>
        <w:rPr>
          <w:rFonts w:ascii="Century Gothic" w:hAnsi="Century Gothic"/>
          <w:sz w:val="20"/>
          <w:szCs w:val="20"/>
        </w:rPr>
      </w:pPr>
      <w:r w:rsidRPr="006325ED">
        <w:rPr>
          <w:rFonts w:ascii="Century Gothic" w:hAnsi="Century Gothic"/>
          <w:b/>
          <w:noProof/>
          <w:sz w:val="20"/>
          <w:szCs w:val="20"/>
        </w:rPr>
        <mc:AlternateContent>
          <mc:Choice Requires="wps">
            <w:drawing>
              <wp:anchor distT="45720" distB="45720" distL="114300" distR="114300" simplePos="0" relativeHeight="251661312" behindDoc="0" locked="0" layoutInCell="1" allowOverlap="1" wp14:anchorId="00E0D6E2" wp14:editId="6E70BDB4">
                <wp:simplePos x="0" y="0"/>
                <wp:positionH relativeFrom="margin">
                  <wp:posOffset>4050030</wp:posOffset>
                </wp:positionH>
                <wp:positionV relativeFrom="paragraph">
                  <wp:posOffset>94615</wp:posOffset>
                </wp:positionV>
                <wp:extent cx="1676400" cy="3124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24200"/>
                        </a:xfrm>
                        <a:prstGeom prst="roundRect">
                          <a:avLst/>
                        </a:prstGeom>
                        <a:solidFill>
                          <a:srgbClr val="FFCCFF"/>
                        </a:solidFill>
                        <a:ln>
                          <a:headEnd/>
                          <a:tailEnd/>
                        </a:ln>
                      </wps:spPr>
                      <wps:style>
                        <a:lnRef idx="2">
                          <a:schemeClr val="dk1"/>
                        </a:lnRef>
                        <a:fillRef idx="1">
                          <a:schemeClr val="lt1"/>
                        </a:fillRef>
                        <a:effectRef idx="0">
                          <a:schemeClr val="dk1"/>
                        </a:effectRef>
                        <a:fontRef idx="minor">
                          <a:schemeClr val="dk1"/>
                        </a:fontRef>
                      </wps:style>
                      <wps:txbx>
                        <w:txbxContent>
                          <w:p w14:paraId="143EDEEE" w14:textId="0CB2336E" w:rsidR="00952C52" w:rsidRPr="009438B2" w:rsidRDefault="00952C52" w:rsidP="00952C52">
                            <w:pPr>
                              <w:jc w:val="center"/>
                              <w:rPr>
                                <w:rFonts w:ascii="Century Gothic" w:hAnsi="Century Gothic"/>
                                <w:b/>
                                <w:bCs/>
                                <w:sz w:val="16"/>
                                <w:szCs w:val="16"/>
                                <w:lang w:val="en-AU"/>
                              </w:rPr>
                            </w:pPr>
                            <w:r>
                              <w:rPr>
                                <w:rFonts w:ascii="Century Gothic" w:hAnsi="Century Gothic"/>
                                <w:b/>
                                <w:bCs/>
                                <w:sz w:val="16"/>
                                <w:szCs w:val="16"/>
                                <w:lang w:val="en-AU"/>
                              </w:rPr>
                              <w:t xml:space="preserve">Examples of </w:t>
                            </w:r>
                            <w:r w:rsidR="00074D08">
                              <w:rPr>
                                <w:rFonts w:ascii="Century Gothic" w:hAnsi="Century Gothic"/>
                                <w:b/>
                                <w:bCs/>
                                <w:sz w:val="16"/>
                                <w:szCs w:val="16"/>
                                <w:lang w:val="en-AU"/>
                              </w:rPr>
                              <w:t xml:space="preserve">Abuse and Neglect </w:t>
                            </w:r>
                            <w:r w:rsidR="009F3323" w:rsidRPr="009F3323">
                              <w:rPr>
                                <w:rFonts w:ascii="Century Gothic" w:hAnsi="Century Gothic"/>
                                <w:sz w:val="16"/>
                                <w:szCs w:val="16"/>
                                <w:lang w:val="en-AU"/>
                              </w:rPr>
                              <w:t>can present in many ways.  Some may be overt, while others more subtle and more difficult to detect.</w:t>
                            </w:r>
                            <w:r w:rsidR="009F3323">
                              <w:rPr>
                                <w:rFonts w:ascii="Century Gothic" w:hAnsi="Century Gothic"/>
                                <w:b/>
                                <w:bCs/>
                                <w:sz w:val="16"/>
                                <w:szCs w:val="16"/>
                                <w:lang w:val="en-AU"/>
                              </w:rPr>
                              <w:t xml:space="preserve">  </w:t>
                            </w:r>
                          </w:p>
                          <w:p w14:paraId="55FCEBB8" w14:textId="77777777" w:rsidR="008D6A35" w:rsidRDefault="005661D5" w:rsidP="00952C52">
                            <w:pPr>
                              <w:spacing w:before="120" w:after="120" w:line="240" w:lineRule="auto"/>
                              <w:jc w:val="center"/>
                              <w:rPr>
                                <w:rFonts w:ascii="Century Gothic" w:hAnsi="Century Gothic" w:cstheme="minorHAnsi"/>
                                <w:color w:val="000000" w:themeColor="text1"/>
                                <w:sz w:val="16"/>
                                <w:szCs w:val="16"/>
                              </w:rPr>
                            </w:pPr>
                            <w:r w:rsidRPr="00C1470F">
                              <w:rPr>
                                <w:rFonts w:ascii="Century Gothic" w:hAnsi="Century Gothic" w:cstheme="minorHAnsi"/>
                                <w:b/>
                                <w:bCs/>
                                <w:color w:val="000000" w:themeColor="text1"/>
                                <w:sz w:val="16"/>
                                <w:szCs w:val="16"/>
                              </w:rPr>
                              <w:t xml:space="preserve">NZK is committed to the prevention of </w:t>
                            </w:r>
                            <w:r w:rsidR="00F55F92" w:rsidRPr="00C1470F">
                              <w:rPr>
                                <w:rFonts w:ascii="Century Gothic" w:hAnsi="Century Gothic" w:cstheme="minorHAnsi"/>
                                <w:b/>
                                <w:bCs/>
                                <w:color w:val="000000" w:themeColor="text1"/>
                                <w:sz w:val="16"/>
                                <w:szCs w:val="16"/>
                              </w:rPr>
                              <w:t>abuse, and reporting of abuse in children.</w:t>
                            </w:r>
                            <w:r w:rsidR="00F55F92">
                              <w:rPr>
                                <w:rFonts w:ascii="Century Gothic" w:hAnsi="Century Gothic" w:cstheme="minorHAnsi"/>
                                <w:color w:val="000000" w:themeColor="text1"/>
                                <w:sz w:val="16"/>
                                <w:szCs w:val="16"/>
                              </w:rPr>
                              <w:t xml:space="preserve">  </w:t>
                            </w:r>
                          </w:p>
                          <w:p w14:paraId="3259A2E1" w14:textId="17453B34" w:rsidR="006A1179" w:rsidRDefault="00F55F92" w:rsidP="00952C52">
                            <w:pPr>
                              <w:spacing w:before="120" w:after="120" w:line="240" w:lineRule="auto"/>
                              <w:jc w:val="center"/>
                              <w:rPr>
                                <w:rFonts w:ascii="Century Gothic" w:hAnsi="Century Gothic" w:cstheme="minorHAnsi"/>
                                <w:color w:val="000000" w:themeColor="text1"/>
                                <w:sz w:val="16"/>
                                <w:szCs w:val="16"/>
                              </w:rPr>
                            </w:pPr>
                            <w:r>
                              <w:rPr>
                                <w:rFonts w:ascii="Century Gothic" w:hAnsi="Century Gothic" w:cstheme="minorHAnsi"/>
                                <w:color w:val="000000" w:themeColor="text1"/>
                                <w:sz w:val="16"/>
                                <w:szCs w:val="16"/>
                              </w:rPr>
                              <w:t xml:space="preserve">This procedure will be </w:t>
                            </w:r>
                            <w:r w:rsidR="00926BA8">
                              <w:rPr>
                                <w:rFonts w:ascii="Century Gothic" w:hAnsi="Century Gothic" w:cstheme="minorHAnsi"/>
                                <w:color w:val="000000" w:themeColor="text1"/>
                                <w:sz w:val="16"/>
                                <w:szCs w:val="16"/>
                              </w:rPr>
                              <w:t>available</w:t>
                            </w:r>
                            <w:r w:rsidR="00C1470F">
                              <w:rPr>
                                <w:rFonts w:ascii="Century Gothic" w:hAnsi="Century Gothic" w:cstheme="minorHAnsi"/>
                                <w:color w:val="000000" w:themeColor="text1"/>
                                <w:sz w:val="16"/>
                                <w:szCs w:val="16"/>
                              </w:rPr>
                              <w:t>/displayed</w:t>
                            </w:r>
                            <w:r w:rsidR="00926BA8">
                              <w:rPr>
                                <w:rFonts w:ascii="Century Gothic" w:hAnsi="Century Gothic" w:cstheme="minorHAnsi"/>
                                <w:color w:val="000000" w:themeColor="text1"/>
                                <w:sz w:val="16"/>
                                <w:szCs w:val="16"/>
                              </w:rPr>
                              <w:t>:</w:t>
                            </w:r>
                          </w:p>
                          <w:p w14:paraId="1E4FF889" w14:textId="7621797D" w:rsidR="00926BA8" w:rsidRDefault="00926BA8" w:rsidP="00926BA8">
                            <w:pPr>
                              <w:pStyle w:val="ListParagraph"/>
                              <w:numPr>
                                <w:ilvl w:val="0"/>
                                <w:numId w:val="30"/>
                              </w:numPr>
                              <w:spacing w:before="120" w:after="120" w:line="240" w:lineRule="auto"/>
                              <w:rPr>
                                <w:rFonts w:ascii="Century Gothic" w:hAnsi="Century Gothic" w:cstheme="minorHAnsi"/>
                                <w:color w:val="000000" w:themeColor="text1"/>
                                <w:sz w:val="16"/>
                                <w:szCs w:val="16"/>
                              </w:rPr>
                            </w:pPr>
                            <w:r>
                              <w:rPr>
                                <w:rFonts w:ascii="Century Gothic" w:hAnsi="Century Gothic" w:cstheme="minorHAnsi"/>
                                <w:color w:val="000000" w:themeColor="text1"/>
                                <w:sz w:val="16"/>
                                <w:szCs w:val="16"/>
                              </w:rPr>
                              <w:t>On the wall in each kindergarten</w:t>
                            </w:r>
                          </w:p>
                          <w:p w14:paraId="6A23FC1B" w14:textId="79FDC757" w:rsidR="00926BA8" w:rsidRDefault="00C1470F" w:rsidP="00926BA8">
                            <w:pPr>
                              <w:pStyle w:val="ListParagraph"/>
                              <w:numPr>
                                <w:ilvl w:val="0"/>
                                <w:numId w:val="30"/>
                              </w:numPr>
                              <w:spacing w:before="120" w:after="120" w:line="240" w:lineRule="auto"/>
                              <w:rPr>
                                <w:rFonts w:ascii="Century Gothic" w:hAnsi="Century Gothic" w:cstheme="minorHAnsi"/>
                                <w:color w:val="000000" w:themeColor="text1"/>
                                <w:sz w:val="16"/>
                                <w:szCs w:val="16"/>
                              </w:rPr>
                            </w:pPr>
                            <w:r>
                              <w:rPr>
                                <w:rFonts w:ascii="Century Gothic" w:hAnsi="Century Gothic" w:cstheme="minorHAnsi"/>
                                <w:color w:val="000000" w:themeColor="text1"/>
                                <w:sz w:val="16"/>
                                <w:szCs w:val="16"/>
                              </w:rPr>
                              <w:t>Shared with parents and guardians at induction</w:t>
                            </w:r>
                          </w:p>
                          <w:p w14:paraId="6BA81799" w14:textId="5038B37E" w:rsidR="00C1470F" w:rsidRPr="00926BA8" w:rsidRDefault="00C1470F" w:rsidP="00926BA8">
                            <w:pPr>
                              <w:pStyle w:val="ListParagraph"/>
                              <w:numPr>
                                <w:ilvl w:val="0"/>
                                <w:numId w:val="30"/>
                              </w:numPr>
                              <w:spacing w:before="120" w:after="120" w:line="240" w:lineRule="auto"/>
                              <w:rPr>
                                <w:rFonts w:ascii="Century Gothic" w:hAnsi="Century Gothic" w:cstheme="minorHAnsi"/>
                                <w:color w:val="000000" w:themeColor="text1"/>
                                <w:sz w:val="16"/>
                                <w:szCs w:val="16"/>
                              </w:rPr>
                            </w:pPr>
                            <w:r>
                              <w:rPr>
                                <w:rFonts w:ascii="Century Gothic" w:hAnsi="Century Gothic" w:cstheme="minorHAnsi"/>
                                <w:color w:val="000000" w:themeColor="text1"/>
                                <w:sz w:val="16"/>
                                <w:szCs w:val="16"/>
                              </w:rPr>
                              <w:t>Available on the Kindergartens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E0D6E2" id="Text Box 2" o:spid="_x0000_s1026" style="position:absolute;left:0;text-align:left;margin-left:318.9pt;margin-top:7.45pt;width:132pt;height:24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" fillcolor="#fcf" strokecolor="black [3200]" strokeweight="1pt">
                <v:stroke joinstyle="miter"/>
                <v:textbox>
                  <w:txbxContent>
                    <w:p w14:paraId="143EDEEE" w14:textId="0CB2336E" w:rsidR="00952C52" w:rsidRPr="009438B2" w:rsidRDefault="00952C52" w:rsidP="00952C52">
                      <w:pPr>
                        <w:jc w:val="center"/>
                        <w:rPr>
                          <w:rFonts w:ascii="Century Gothic" w:hAnsi="Century Gothic"/>
                          <w:b/>
                          <w:bCs/>
                          <w:sz w:val="16"/>
                          <w:szCs w:val="16"/>
                          <w:lang w:val="en-AU"/>
                        </w:rPr>
                      </w:pPr>
                      <w:r>
                        <w:rPr>
                          <w:rFonts w:ascii="Century Gothic" w:hAnsi="Century Gothic"/>
                          <w:b/>
                          <w:bCs/>
                          <w:sz w:val="16"/>
                          <w:szCs w:val="16"/>
                          <w:lang w:val="en-AU"/>
                        </w:rPr>
                        <w:t xml:space="preserve">Examples of </w:t>
                      </w:r>
                      <w:r w:rsidR="00074D08">
                        <w:rPr>
                          <w:rFonts w:ascii="Century Gothic" w:hAnsi="Century Gothic"/>
                          <w:b/>
                          <w:bCs/>
                          <w:sz w:val="16"/>
                          <w:szCs w:val="16"/>
                          <w:lang w:val="en-AU"/>
                        </w:rPr>
                        <w:t xml:space="preserve">Abuse and Neglect </w:t>
                      </w:r>
                      <w:r w:rsidR="009F3323" w:rsidRPr="009F3323">
                        <w:rPr>
                          <w:rFonts w:ascii="Century Gothic" w:hAnsi="Century Gothic"/>
                          <w:sz w:val="16"/>
                          <w:szCs w:val="16"/>
                          <w:lang w:val="en-AU"/>
                        </w:rPr>
                        <w:t>can present in many ways.  Some may be overt, while others more subtle and more difficult to detect.</w:t>
                      </w:r>
                      <w:r w:rsidR="009F3323">
                        <w:rPr>
                          <w:rFonts w:ascii="Century Gothic" w:hAnsi="Century Gothic"/>
                          <w:b/>
                          <w:bCs/>
                          <w:sz w:val="16"/>
                          <w:szCs w:val="16"/>
                          <w:lang w:val="en-AU"/>
                        </w:rPr>
                        <w:t xml:space="preserve">  </w:t>
                      </w:r>
                    </w:p>
                    <w:p w14:paraId="55FCEBB8" w14:textId="77777777" w:rsidR="008D6A35" w:rsidRDefault="005661D5" w:rsidP="00952C52">
                      <w:pPr>
                        <w:spacing w:before="120" w:after="120" w:line="240" w:lineRule="auto"/>
                        <w:jc w:val="center"/>
                        <w:rPr>
                          <w:rFonts w:ascii="Century Gothic" w:hAnsi="Century Gothic" w:cstheme="minorHAnsi"/>
                          <w:color w:val="000000" w:themeColor="text1"/>
                          <w:sz w:val="16"/>
                          <w:szCs w:val="16"/>
                        </w:rPr>
                      </w:pPr>
                      <w:r w:rsidRPr="00C1470F">
                        <w:rPr>
                          <w:rFonts w:ascii="Century Gothic" w:hAnsi="Century Gothic" w:cstheme="minorHAnsi"/>
                          <w:b/>
                          <w:bCs/>
                          <w:color w:val="000000" w:themeColor="text1"/>
                          <w:sz w:val="16"/>
                          <w:szCs w:val="16"/>
                        </w:rPr>
                        <w:t xml:space="preserve">NZK is committed to the prevention of </w:t>
                      </w:r>
                      <w:r w:rsidR="00F55F92" w:rsidRPr="00C1470F">
                        <w:rPr>
                          <w:rFonts w:ascii="Century Gothic" w:hAnsi="Century Gothic" w:cstheme="minorHAnsi"/>
                          <w:b/>
                          <w:bCs/>
                          <w:color w:val="000000" w:themeColor="text1"/>
                          <w:sz w:val="16"/>
                          <w:szCs w:val="16"/>
                        </w:rPr>
                        <w:t>abuse, and reporting of abuse in children.</w:t>
                      </w:r>
                      <w:r w:rsidR="00F55F92">
                        <w:rPr>
                          <w:rFonts w:ascii="Century Gothic" w:hAnsi="Century Gothic" w:cstheme="minorHAnsi"/>
                          <w:color w:val="000000" w:themeColor="text1"/>
                          <w:sz w:val="16"/>
                          <w:szCs w:val="16"/>
                        </w:rPr>
                        <w:t xml:space="preserve">  </w:t>
                      </w:r>
                    </w:p>
                    <w:p w14:paraId="3259A2E1" w14:textId="17453B34" w:rsidR="006A1179" w:rsidRDefault="00F55F92" w:rsidP="00952C52">
                      <w:pPr>
                        <w:spacing w:before="120" w:after="120" w:line="240" w:lineRule="auto"/>
                        <w:jc w:val="center"/>
                        <w:rPr>
                          <w:rFonts w:ascii="Century Gothic" w:hAnsi="Century Gothic" w:cstheme="minorHAnsi"/>
                          <w:color w:val="000000" w:themeColor="text1"/>
                          <w:sz w:val="16"/>
                          <w:szCs w:val="16"/>
                        </w:rPr>
                      </w:pPr>
                      <w:r>
                        <w:rPr>
                          <w:rFonts w:ascii="Century Gothic" w:hAnsi="Century Gothic" w:cstheme="minorHAnsi"/>
                          <w:color w:val="000000" w:themeColor="text1"/>
                          <w:sz w:val="16"/>
                          <w:szCs w:val="16"/>
                        </w:rPr>
                        <w:t xml:space="preserve">This procedure will be </w:t>
                      </w:r>
                      <w:r w:rsidR="00926BA8">
                        <w:rPr>
                          <w:rFonts w:ascii="Century Gothic" w:hAnsi="Century Gothic" w:cstheme="minorHAnsi"/>
                          <w:color w:val="000000" w:themeColor="text1"/>
                          <w:sz w:val="16"/>
                          <w:szCs w:val="16"/>
                        </w:rPr>
                        <w:t>available</w:t>
                      </w:r>
                      <w:r w:rsidR="00C1470F">
                        <w:rPr>
                          <w:rFonts w:ascii="Century Gothic" w:hAnsi="Century Gothic" w:cstheme="minorHAnsi"/>
                          <w:color w:val="000000" w:themeColor="text1"/>
                          <w:sz w:val="16"/>
                          <w:szCs w:val="16"/>
                        </w:rPr>
                        <w:t>/displayed</w:t>
                      </w:r>
                      <w:r w:rsidR="00926BA8">
                        <w:rPr>
                          <w:rFonts w:ascii="Century Gothic" w:hAnsi="Century Gothic" w:cstheme="minorHAnsi"/>
                          <w:color w:val="000000" w:themeColor="text1"/>
                          <w:sz w:val="16"/>
                          <w:szCs w:val="16"/>
                        </w:rPr>
                        <w:t>:</w:t>
                      </w:r>
                    </w:p>
                    <w:p w14:paraId="1E4FF889" w14:textId="7621797D" w:rsidR="00926BA8" w:rsidRDefault="00926BA8" w:rsidP="00926BA8">
                      <w:pPr>
                        <w:pStyle w:val="ListParagraph"/>
                        <w:numPr>
                          <w:ilvl w:val="0"/>
                          <w:numId w:val="30"/>
                        </w:numPr>
                        <w:spacing w:before="120" w:after="120" w:line="240" w:lineRule="auto"/>
                        <w:rPr>
                          <w:rFonts w:ascii="Century Gothic" w:hAnsi="Century Gothic" w:cstheme="minorHAnsi"/>
                          <w:color w:val="000000" w:themeColor="text1"/>
                          <w:sz w:val="16"/>
                          <w:szCs w:val="16"/>
                        </w:rPr>
                      </w:pPr>
                      <w:r>
                        <w:rPr>
                          <w:rFonts w:ascii="Century Gothic" w:hAnsi="Century Gothic" w:cstheme="minorHAnsi"/>
                          <w:color w:val="000000" w:themeColor="text1"/>
                          <w:sz w:val="16"/>
                          <w:szCs w:val="16"/>
                        </w:rPr>
                        <w:t>On the wall in each kindergarten</w:t>
                      </w:r>
                    </w:p>
                    <w:p w14:paraId="6A23FC1B" w14:textId="79FDC757" w:rsidR="00926BA8" w:rsidRDefault="00C1470F" w:rsidP="00926BA8">
                      <w:pPr>
                        <w:pStyle w:val="ListParagraph"/>
                        <w:numPr>
                          <w:ilvl w:val="0"/>
                          <w:numId w:val="30"/>
                        </w:numPr>
                        <w:spacing w:before="120" w:after="120" w:line="240" w:lineRule="auto"/>
                        <w:rPr>
                          <w:rFonts w:ascii="Century Gothic" w:hAnsi="Century Gothic" w:cstheme="minorHAnsi"/>
                          <w:color w:val="000000" w:themeColor="text1"/>
                          <w:sz w:val="16"/>
                          <w:szCs w:val="16"/>
                        </w:rPr>
                      </w:pPr>
                      <w:r>
                        <w:rPr>
                          <w:rFonts w:ascii="Century Gothic" w:hAnsi="Century Gothic" w:cstheme="minorHAnsi"/>
                          <w:color w:val="000000" w:themeColor="text1"/>
                          <w:sz w:val="16"/>
                          <w:szCs w:val="16"/>
                        </w:rPr>
                        <w:t>Shared with parents and guardians at induction</w:t>
                      </w:r>
                    </w:p>
                    <w:p w14:paraId="6BA81799" w14:textId="5038B37E" w:rsidR="00C1470F" w:rsidRPr="00926BA8" w:rsidRDefault="00C1470F" w:rsidP="00926BA8">
                      <w:pPr>
                        <w:pStyle w:val="ListParagraph"/>
                        <w:numPr>
                          <w:ilvl w:val="0"/>
                          <w:numId w:val="30"/>
                        </w:numPr>
                        <w:spacing w:before="120" w:after="120" w:line="240" w:lineRule="auto"/>
                        <w:rPr>
                          <w:rFonts w:ascii="Century Gothic" w:hAnsi="Century Gothic" w:cstheme="minorHAnsi"/>
                          <w:color w:val="000000" w:themeColor="text1"/>
                          <w:sz w:val="16"/>
                          <w:szCs w:val="16"/>
                        </w:rPr>
                      </w:pPr>
                      <w:r>
                        <w:rPr>
                          <w:rFonts w:ascii="Century Gothic" w:hAnsi="Century Gothic" w:cstheme="minorHAnsi"/>
                          <w:color w:val="000000" w:themeColor="text1"/>
                          <w:sz w:val="16"/>
                          <w:szCs w:val="16"/>
                        </w:rPr>
                        <w:t>Available on the Kindergartens website</w:t>
                      </w:r>
                    </w:p>
                  </w:txbxContent>
                </v:textbox>
                <w10:wrap type="square" anchorx="margin"/>
              </v:roundrect>
            </w:pict>
          </mc:Fallback>
        </mc:AlternateContent>
      </w:r>
      <w:r w:rsidR="000118CF" w:rsidRPr="0087333F">
        <w:rPr>
          <w:rFonts w:ascii="Century Gothic" w:hAnsi="Century Gothic"/>
          <w:b/>
          <w:bCs/>
          <w:sz w:val="20"/>
          <w:szCs w:val="20"/>
        </w:rPr>
        <w:t>Child</w:t>
      </w:r>
      <w:r w:rsidR="00331B8A">
        <w:rPr>
          <w:rFonts w:ascii="Century Gothic" w:hAnsi="Century Gothic"/>
          <w:b/>
          <w:bCs/>
          <w:sz w:val="20"/>
          <w:szCs w:val="20"/>
        </w:rPr>
        <w:t>/</w:t>
      </w:r>
      <w:r w:rsidR="000118CF" w:rsidRPr="0087333F">
        <w:rPr>
          <w:rFonts w:ascii="Century Gothic" w:hAnsi="Century Gothic"/>
          <w:b/>
          <w:bCs/>
          <w:sz w:val="20"/>
          <w:szCs w:val="20"/>
        </w:rPr>
        <w:t>children</w:t>
      </w:r>
      <w:r w:rsidR="00631FC6" w:rsidRPr="00631FC6">
        <w:rPr>
          <w:rFonts w:ascii="Century Gothic" w:hAnsi="Century Gothic" w:cstheme="minorHAnsi"/>
          <w:sz w:val="20"/>
          <w:szCs w:val="20"/>
        </w:rPr>
        <w:t xml:space="preserve"> </w:t>
      </w:r>
      <w:r w:rsidR="00631FC6" w:rsidRPr="00520A47">
        <w:rPr>
          <w:rFonts w:ascii="Century Gothic" w:hAnsi="Century Gothic" w:cstheme="minorHAnsi"/>
          <w:sz w:val="20"/>
          <w:szCs w:val="20"/>
        </w:rPr>
        <w:t xml:space="preserve">The </w:t>
      </w:r>
      <w:r w:rsidR="00631FC6" w:rsidRPr="00520A47">
        <w:rPr>
          <w:rFonts w:ascii="Century Gothic" w:hAnsi="Century Gothic" w:cstheme="minorHAnsi"/>
          <w:i/>
          <w:iCs/>
          <w:sz w:val="20"/>
          <w:szCs w:val="20"/>
        </w:rPr>
        <w:t>Oranga Tamariki (Children, Young Persons and Their Families) Act, 1989</w:t>
      </w:r>
      <w:r w:rsidR="00631FC6" w:rsidRPr="00520A47">
        <w:rPr>
          <w:rFonts w:ascii="Century Gothic" w:hAnsi="Century Gothic" w:cstheme="minorHAnsi"/>
          <w:sz w:val="20"/>
          <w:szCs w:val="20"/>
        </w:rPr>
        <w:t>,</w:t>
      </w:r>
      <w:r w:rsidR="000118CF" w:rsidRPr="0087333F">
        <w:rPr>
          <w:rFonts w:ascii="Century Gothic" w:hAnsi="Century Gothic"/>
          <w:sz w:val="20"/>
          <w:szCs w:val="20"/>
        </w:rPr>
        <w:t xml:space="preserve"> </w:t>
      </w:r>
      <w:r w:rsidR="00631FC6">
        <w:rPr>
          <w:rFonts w:ascii="Century Gothic" w:hAnsi="Century Gothic"/>
          <w:sz w:val="20"/>
          <w:szCs w:val="20"/>
        </w:rPr>
        <w:t xml:space="preserve">defines a </w:t>
      </w:r>
      <w:r w:rsidR="000118CF" w:rsidRPr="0087333F">
        <w:rPr>
          <w:rFonts w:ascii="Century Gothic" w:hAnsi="Century Gothic"/>
          <w:sz w:val="20"/>
          <w:szCs w:val="20"/>
        </w:rPr>
        <w:t xml:space="preserve">child </w:t>
      </w:r>
      <w:r w:rsidR="00631FC6">
        <w:rPr>
          <w:rFonts w:ascii="Century Gothic" w:hAnsi="Century Gothic"/>
          <w:sz w:val="20"/>
          <w:szCs w:val="20"/>
        </w:rPr>
        <w:t xml:space="preserve">as being </w:t>
      </w:r>
      <w:r w:rsidR="000118CF" w:rsidRPr="0087333F">
        <w:rPr>
          <w:rFonts w:ascii="Century Gothic" w:hAnsi="Century Gothic"/>
          <w:sz w:val="20"/>
          <w:szCs w:val="20"/>
        </w:rPr>
        <w:t>under the age of 14 years; ‘Young person’ refers to any person over the age of 14 years but under 17 year</w:t>
      </w:r>
      <w:r w:rsidR="00D85E92">
        <w:rPr>
          <w:rFonts w:ascii="Century Gothic" w:hAnsi="Century Gothic"/>
          <w:sz w:val="20"/>
          <w:szCs w:val="20"/>
        </w:rPr>
        <w:t>s.</w:t>
      </w:r>
    </w:p>
    <w:p w14:paraId="47837BB3" w14:textId="7EE2311A" w:rsidR="000118CF" w:rsidRDefault="000118CF" w:rsidP="00092D42">
      <w:pPr>
        <w:jc w:val="both"/>
        <w:rPr>
          <w:rFonts w:ascii="Century Gothic" w:hAnsi="Century Gothic"/>
          <w:sz w:val="20"/>
          <w:szCs w:val="20"/>
        </w:rPr>
      </w:pPr>
      <w:r w:rsidRPr="0087333F">
        <w:rPr>
          <w:rFonts w:ascii="Century Gothic" w:hAnsi="Century Gothic"/>
          <w:b/>
          <w:bCs/>
          <w:sz w:val="20"/>
          <w:szCs w:val="20"/>
        </w:rPr>
        <w:t xml:space="preserve">Support </w:t>
      </w:r>
      <w:r w:rsidR="009117B4" w:rsidRPr="0087333F">
        <w:rPr>
          <w:rFonts w:ascii="Century Gothic" w:hAnsi="Century Gothic"/>
          <w:b/>
          <w:bCs/>
          <w:sz w:val="20"/>
          <w:szCs w:val="20"/>
        </w:rPr>
        <w:t>S</w:t>
      </w:r>
      <w:r w:rsidRPr="0087333F">
        <w:rPr>
          <w:rFonts w:ascii="Century Gothic" w:hAnsi="Century Gothic"/>
          <w:b/>
          <w:bCs/>
          <w:sz w:val="20"/>
          <w:szCs w:val="20"/>
        </w:rPr>
        <w:t>ervices</w:t>
      </w:r>
      <w:r w:rsidRPr="0087333F">
        <w:rPr>
          <w:rFonts w:ascii="Century Gothic" w:hAnsi="Century Gothic"/>
          <w:sz w:val="20"/>
          <w:szCs w:val="20"/>
        </w:rPr>
        <w:t xml:space="preserve"> refers to external agencies and their personnel who offer support for families, children or staff, for example Family Start, Ministry of Education, Oranga Tamariki, Vision and Hearing technicians, Strengthening Families. </w:t>
      </w:r>
    </w:p>
    <w:p w14:paraId="0C2B397E" w14:textId="554E5E7B" w:rsidR="0092323D" w:rsidRDefault="0092323D" w:rsidP="00092D42">
      <w:pPr>
        <w:jc w:val="both"/>
        <w:rPr>
          <w:rFonts w:ascii="Century Gothic" w:hAnsi="Century Gothic"/>
          <w:sz w:val="20"/>
          <w:szCs w:val="20"/>
        </w:rPr>
      </w:pPr>
      <w:r w:rsidRPr="0092323D">
        <w:rPr>
          <w:rFonts w:ascii="Century Gothic" w:hAnsi="Century Gothic"/>
          <w:b/>
          <w:bCs/>
          <w:sz w:val="20"/>
          <w:szCs w:val="20"/>
        </w:rPr>
        <w:t>Designated Person</w:t>
      </w:r>
      <w:r>
        <w:rPr>
          <w:rFonts w:ascii="Century Gothic" w:hAnsi="Century Gothic"/>
          <w:sz w:val="20"/>
          <w:szCs w:val="20"/>
        </w:rPr>
        <w:t xml:space="preserve"> is the internal staff member, usually the </w:t>
      </w:r>
      <w:r w:rsidR="003F0751">
        <w:rPr>
          <w:rFonts w:ascii="Century Gothic" w:hAnsi="Century Gothic"/>
          <w:sz w:val="20"/>
          <w:szCs w:val="20"/>
        </w:rPr>
        <w:t xml:space="preserve">Head Teacher and/or </w:t>
      </w:r>
      <w:r>
        <w:rPr>
          <w:rFonts w:ascii="Century Gothic" w:hAnsi="Century Gothic"/>
          <w:sz w:val="20"/>
          <w:szCs w:val="20"/>
        </w:rPr>
        <w:t xml:space="preserve">Senior Teacher, that will </w:t>
      </w:r>
      <w:r w:rsidR="004D6715">
        <w:rPr>
          <w:rFonts w:ascii="Century Gothic" w:hAnsi="Century Gothic"/>
          <w:sz w:val="20"/>
          <w:szCs w:val="20"/>
        </w:rPr>
        <w:t>manage,</w:t>
      </w:r>
      <w:r w:rsidR="006324A5">
        <w:rPr>
          <w:rFonts w:ascii="Century Gothic" w:hAnsi="Century Gothic"/>
          <w:sz w:val="20"/>
          <w:szCs w:val="20"/>
        </w:rPr>
        <w:t xml:space="preserve"> and </w:t>
      </w:r>
      <w:r w:rsidR="00D4121E">
        <w:rPr>
          <w:rFonts w:ascii="Century Gothic" w:hAnsi="Century Gothic"/>
          <w:sz w:val="20"/>
          <w:szCs w:val="20"/>
        </w:rPr>
        <w:t xml:space="preserve">coordinate </w:t>
      </w:r>
      <w:r w:rsidR="006324A5">
        <w:rPr>
          <w:rFonts w:ascii="Century Gothic" w:hAnsi="Century Gothic"/>
          <w:sz w:val="20"/>
          <w:szCs w:val="20"/>
        </w:rPr>
        <w:t>child protection matters</w:t>
      </w:r>
      <w:r w:rsidR="00487226">
        <w:rPr>
          <w:rFonts w:ascii="Century Gothic" w:hAnsi="Century Gothic"/>
          <w:sz w:val="20"/>
          <w:szCs w:val="20"/>
        </w:rPr>
        <w:t xml:space="preserve"> on behalf of the Kindergarten.</w:t>
      </w:r>
    </w:p>
    <w:p w14:paraId="49F081A3" w14:textId="003E797D" w:rsidR="007E6FC2" w:rsidRPr="0087333F" w:rsidRDefault="007E6FC2" w:rsidP="00092D42">
      <w:pPr>
        <w:jc w:val="both"/>
        <w:rPr>
          <w:rFonts w:ascii="Century Gothic" w:hAnsi="Century Gothic"/>
          <w:sz w:val="20"/>
          <w:szCs w:val="20"/>
        </w:rPr>
      </w:pPr>
      <w:r w:rsidRPr="002E70CE">
        <w:rPr>
          <w:rFonts w:ascii="Century Gothic" w:hAnsi="Century Gothic"/>
          <w:b/>
          <w:bCs/>
          <w:sz w:val="20"/>
          <w:szCs w:val="20"/>
        </w:rPr>
        <w:t>O</w:t>
      </w:r>
      <w:r w:rsidR="00643D8F" w:rsidRPr="002E70CE">
        <w:rPr>
          <w:rFonts w:ascii="Century Gothic" w:hAnsi="Century Gothic"/>
          <w:b/>
          <w:bCs/>
          <w:sz w:val="20"/>
          <w:szCs w:val="20"/>
        </w:rPr>
        <w:t>ranga Tamariki</w:t>
      </w:r>
      <w:r w:rsidR="00643D8F">
        <w:rPr>
          <w:rFonts w:ascii="Century Gothic" w:hAnsi="Century Gothic"/>
          <w:sz w:val="20"/>
          <w:szCs w:val="20"/>
        </w:rPr>
        <w:t xml:space="preserve"> is </w:t>
      </w:r>
      <w:r w:rsidR="002E70CE">
        <w:rPr>
          <w:rFonts w:ascii="Century Gothic" w:hAnsi="Century Gothic"/>
          <w:sz w:val="20"/>
          <w:szCs w:val="20"/>
        </w:rPr>
        <w:t>the Ministry</w:t>
      </w:r>
      <w:r w:rsidR="004D6715">
        <w:rPr>
          <w:rFonts w:ascii="Century Gothic" w:hAnsi="Century Gothic"/>
          <w:sz w:val="20"/>
          <w:szCs w:val="20"/>
        </w:rPr>
        <w:t xml:space="preserve"> for</w:t>
      </w:r>
      <w:r w:rsidR="002E70CE">
        <w:rPr>
          <w:rFonts w:ascii="Century Gothic" w:hAnsi="Century Gothic"/>
          <w:sz w:val="20"/>
          <w:szCs w:val="20"/>
        </w:rPr>
        <w:t xml:space="preserve"> Children.  Dedicated to support any child whose wellbeing is at significant risk of harm currently or in the future.</w:t>
      </w:r>
    </w:p>
    <w:p w14:paraId="7BB77860" w14:textId="77777777" w:rsidR="00D44412" w:rsidRPr="002C3E7D" w:rsidRDefault="009117B4" w:rsidP="00092D42">
      <w:pPr>
        <w:jc w:val="both"/>
        <w:rPr>
          <w:rFonts w:asciiTheme="minorHAnsi" w:hAnsiTheme="minorHAnsi" w:cstheme="minorHAnsi"/>
        </w:rPr>
      </w:pPr>
      <w:r w:rsidRPr="00520A47">
        <w:rPr>
          <w:rFonts w:ascii="Century Gothic" w:hAnsi="Century Gothic" w:cs="Arial"/>
          <w:b/>
          <w:bCs/>
          <w:sz w:val="20"/>
          <w:szCs w:val="20"/>
          <w:lang w:val="en-AU"/>
        </w:rPr>
        <w:t>Abuse</w:t>
      </w:r>
      <w:r w:rsidRPr="0087333F">
        <w:rPr>
          <w:rFonts w:ascii="Century Gothic" w:hAnsi="Century Gothic" w:cs="Arial"/>
          <w:sz w:val="20"/>
          <w:szCs w:val="20"/>
          <w:lang w:val="en-AU"/>
        </w:rPr>
        <w:t xml:space="preserve"> </w:t>
      </w:r>
      <w:r w:rsidR="00D44412" w:rsidRPr="00520A47">
        <w:rPr>
          <w:rFonts w:ascii="Century Gothic" w:hAnsi="Century Gothic" w:cstheme="minorHAnsi"/>
          <w:sz w:val="20"/>
          <w:szCs w:val="20"/>
        </w:rPr>
        <w:t xml:space="preserve">The </w:t>
      </w:r>
      <w:r w:rsidR="00D44412" w:rsidRPr="00520A47">
        <w:rPr>
          <w:rFonts w:ascii="Century Gothic" w:hAnsi="Century Gothic" w:cstheme="minorHAnsi"/>
          <w:i/>
          <w:iCs/>
          <w:sz w:val="20"/>
          <w:szCs w:val="20"/>
        </w:rPr>
        <w:t>Oranga Tamariki (Children, Young Persons and Their Families) Act, 1989</w:t>
      </w:r>
      <w:r w:rsidR="00D44412" w:rsidRPr="00520A47">
        <w:rPr>
          <w:rFonts w:ascii="Century Gothic" w:hAnsi="Century Gothic" w:cstheme="minorHAnsi"/>
          <w:sz w:val="20"/>
          <w:szCs w:val="20"/>
        </w:rPr>
        <w:t>, defines child abuse as “the harming (whether physically, emotionally, sexually), ill-treatment, abuse, neglect, or deprivation of any child or young person”.</w:t>
      </w:r>
      <w:r w:rsidR="00D44412" w:rsidRPr="002C3E7D">
        <w:rPr>
          <w:rFonts w:asciiTheme="minorHAnsi" w:hAnsiTheme="minorHAnsi" w:cstheme="minorHAnsi"/>
        </w:rPr>
        <w:t xml:space="preserve">  </w:t>
      </w:r>
    </w:p>
    <w:p w14:paraId="28C4D6B8" w14:textId="29CA4430" w:rsidR="00610732" w:rsidRDefault="00610732" w:rsidP="00A6074D">
      <w:pPr>
        <w:spacing w:before="240" w:after="0"/>
        <w:jc w:val="both"/>
        <w:rPr>
          <w:rFonts w:asciiTheme="minorHAnsi" w:hAnsiTheme="minorHAnsi" w:cstheme="minorHAnsi"/>
          <w:b/>
        </w:rPr>
      </w:pPr>
      <w:r w:rsidRPr="00153798">
        <w:rPr>
          <w:rFonts w:ascii="Century Gothic" w:hAnsi="Century Gothic" w:cs="Arial"/>
          <w:b/>
          <w:bCs/>
          <w:sz w:val="20"/>
          <w:szCs w:val="20"/>
          <w:lang w:val="en-AU"/>
        </w:rPr>
        <w:t xml:space="preserve">Physical Abuse </w:t>
      </w:r>
      <w:r w:rsidR="00153798" w:rsidRPr="00153798">
        <w:rPr>
          <w:rFonts w:ascii="Century Gothic" w:hAnsi="Century Gothic" w:cs="Arial"/>
          <w:sz w:val="20"/>
          <w:szCs w:val="20"/>
          <w:lang w:val="en-AU"/>
        </w:rPr>
        <w:t>is</w:t>
      </w:r>
      <w:r w:rsidRPr="00610732">
        <w:rPr>
          <w:rFonts w:ascii="Century Gothic" w:hAnsi="Century Gothic" w:cstheme="minorHAnsi"/>
          <w:sz w:val="20"/>
          <w:szCs w:val="20"/>
        </w:rPr>
        <w:t xml:space="preserve"> a non-accidental act on a child </w:t>
      </w:r>
      <w:r w:rsidR="00487226">
        <w:rPr>
          <w:rFonts w:ascii="Century Gothic" w:hAnsi="Century Gothic" w:cstheme="minorHAnsi"/>
          <w:sz w:val="20"/>
          <w:szCs w:val="20"/>
        </w:rPr>
        <w:t xml:space="preserve">or young person </w:t>
      </w:r>
      <w:r w:rsidRPr="00610732">
        <w:rPr>
          <w:rFonts w:ascii="Century Gothic" w:hAnsi="Century Gothic" w:cstheme="minorHAnsi"/>
          <w:sz w:val="20"/>
          <w:szCs w:val="20"/>
        </w:rPr>
        <w:t>that results in physical harm. This includes, but is not limited to, beating, hitting, shaking, burning, drowning, suffocating, biting, poisoning or otherwise causing physical harm. Physical abuse also involves the fabrication or inducing of illness</w:t>
      </w:r>
      <w:r w:rsidRPr="006854E4">
        <w:rPr>
          <w:rFonts w:asciiTheme="minorHAnsi" w:hAnsiTheme="minorHAnsi" w:cstheme="minorHAnsi"/>
        </w:rPr>
        <w:t xml:space="preserve">.                                                                                                            </w:t>
      </w:r>
    </w:p>
    <w:p w14:paraId="75A7E16B" w14:textId="7E1FDFC6" w:rsidR="00610732" w:rsidRPr="00094F50" w:rsidRDefault="00610732" w:rsidP="00A6074D">
      <w:pPr>
        <w:spacing w:before="240"/>
        <w:jc w:val="both"/>
        <w:rPr>
          <w:rFonts w:ascii="Century Gothic" w:hAnsi="Century Gothic" w:cs="Arial"/>
          <w:b/>
          <w:bCs/>
          <w:sz w:val="20"/>
          <w:szCs w:val="20"/>
          <w:lang w:val="en-AU"/>
        </w:rPr>
      </w:pPr>
      <w:r w:rsidRPr="00094F50">
        <w:rPr>
          <w:rFonts w:ascii="Century Gothic" w:hAnsi="Century Gothic" w:cs="Arial"/>
          <w:b/>
          <w:bCs/>
          <w:sz w:val="20"/>
          <w:szCs w:val="20"/>
          <w:lang w:val="en-AU"/>
        </w:rPr>
        <w:lastRenderedPageBreak/>
        <w:t>Emotional Abuse</w:t>
      </w:r>
      <w:r w:rsidRPr="00A360E3">
        <w:rPr>
          <w:rFonts w:ascii="Century Gothic" w:hAnsi="Century Gothic" w:cs="Arial"/>
          <w:sz w:val="20"/>
          <w:szCs w:val="20"/>
          <w:lang w:val="en-AU"/>
        </w:rPr>
        <w:t xml:space="preserve"> </w:t>
      </w:r>
      <w:r w:rsidR="00094F50" w:rsidRPr="00A360E3">
        <w:rPr>
          <w:rFonts w:ascii="Century Gothic" w:hAnsi="Century Gothic" w:cs="Arial"/>
          <w:sz w:val="20"/>
          <w:szCs w:val="20"/>
          <w:lang w:val="en-AU"/>
        </w:rPr>
        <w:t>i</w:t>
      </w:r>
      <w:r w:rsidR="00092D42">
        <w:rPr>
          <w:rFonts w:ascii="Century Gothic" w:hAnsi="Century Gothic" w:cstheme="minorHAnsi"/>
          <w:sz w:val="20"/>
          <w:szCs w:val="20"/>
        </w:rPr>
        <w:t xml:space="preserve">s </w:t>
      </w:r>
      <w:r w:rsidRPr="00610732">
        <w:rPr>
          <w:rFonts w:ascii="Century Gothic" w:hAnsi="Century Gothic" w:cstheme="minorHAnsi"/>
          <w:sz w:val="20"/>
          <w:szCs w:val="20"/>
        </w:rPr>
        <w:t xml:space="preserve">the persistent emotional ill treatment of a child </w:t>
      </w:r>
      <w:r w:rsidR="00487226">
        <w:rPr>
          <w:rFonts w:ascii="Century Gothic" w:hAnsi="Century Gothic" w:cstheme="minorHAnsi"/>
          <w:sz w:val="20"/>
          <w:szCs w:val="20"/>
        </w:rPr>
        <w:t xml:space="preserve">or young person </w:t>
      </w:r>
      <w:r w:rsidRPr="00610732">
        <w:rPr>
          <w:rFonts w:ascii="Century Gothic" w:hAnsi="Century Gothic" w:cstheme="minorHAnsi"/>
          <w:sz w:val="20"/>
          <w:szCs w:val="20"/>
        </w:rPr>
        <w:t>such as to cause severe and persistent adverse effect on the</w:t>
      </w:r>
      <w:r w:rsidR="00041DC1">
        <w:rPr>
          <w:rFonts w:ascii="Century Gothic" w:hAnsi="Century Gothic" w:cstheme="minorHAnsi"/>
          <w:sz w:val="20"/>
          <w:szCs w:val="20"/>
        </w:rPr>
        <w:t>ir</w:t>
      </w:r>
      <w:r w:rsidRPr="00610732">
        <w:rPr>
          <w:rFonts w:ascii="Century Gothic" w:hAnsi="Century Gothic" w:cstheme="minorHAnsi"/>
          <w:sz w:val="20"/>
          <w:szCs w:val="20"/>
        </w:rPr>
        <w:t xml:space="preserve"> emotional development. This can include</w:t>
      </w:r>
      <w:r w:rsidR="004B6BA7">
        <w:rPr>
          <w:rFonts w:ascii="Century Gothic" w:hAnsi="Century Gothic" w:cstheme="minorHAnsi"/>
          <w:sz w:val="20"/>
          <w:szCs w:val="20"/>
        </w:rPr>
        <w:t xml:space="preserve"> </w:t>
      </w:r>
      <w:r w:rsidRPr="00610732">
        <w:rPr>
          <w:rFonts w:ascii="Century Gothic" w:hAnsi="Century Gothic" w:cstheme="minorHAnsi"/>
          <w:sz w:val="20"/>
          <w:szCs w:val="20"/>
        </w:rPr>
        <w:t>rejecting, degrading, ignoring, isolating, corrupting, exploiting or terrorising</w:t>
      </w:r>
      <w:r w:rsidR="004B6BA7">
        <w:rPr>
          <w:rFonts w:ascii="Century Gothic" w:hAnsi="Century Gothic" w:cstheme="minorHAnsi"/>
          <w:sz w:val="20"/>
          <w:szCs w:val="20"/>
        </w:rPr>
        <w:t>;</w:t>
      </w:r>
      <w:r w:rsidR="00B177E3">
        <w:rPr>
          <w:rFonts w:ascii="Century Gothic" w:hAnsi="Century Gothic" w:cstheme="minorHAnsi"/>
          <w:sz w:val="20"/>
          <w:szCs w:val="20"/>
        </w:rPr>
        <w:t xml:space="preserve"> or</w:t>
      </w:r>
      <w:r w:rsidR="004B6BA7">
        <w:rPr>
          <w:rFonts w:ascii="Century Gothic" w:hAnsi="Century Gothic" w:cstheme="minorHAnsi"/>
          <w:sz w:val="20"/>
          <w:szCs w:val="20"/>
        </w:rPr>
        <w:t xml:space="preserve"> </w:t>
      </w:r>
      <w:r w:rsidRPr="00610732">
        <w:rPr>
          <w:rFonts w:ascii="Century Gothic" w:hAnsi="Century Gothic" w:cstheme="minorHAnsi"/>
          <w:sz w:val="20"/>
          <w:szCs w:val="20"/>
        </w:rPr>
        <w:t>include age or developmentally inappropriate expectations</w:t>
      </w:r>
      <w:r w:rsidR="00B177E3">
        <w:rPr>
          <w:rFonts w:ascii="Century Gothic" w:hAnsi="Century Gothic" w:cstheme="minorHAnsi"/>
          <w:sz w:val="20"/>
          <w:szCs w:val="20"/>
        </w:rPr>
        <w:t>; i</w:t>
      </w:r>
      <w:r w:rsidRPr="00610732">
        <w:rPr>
          <w:rFonts w:ascii="Century Gothic" w:hAnsi="Century Gothic" w:cstheme="minorHAnsi"/>
          <w:sz w:val="20"/>
          <w:szCs w:val="20"/>
        </w:rPr>
        <w:t>t</w:t>
      </w:r>
      <w:r w:rsidR="00B177E3">
        <w:rPr>
          <w:rFonts w:ascii="Century Gothic" w:hAnsi="Century Gothic" w:cstheme="minorHAnsi"/>
          <w:sz w:val="20"/>
          <w:szCs w:val="20"/>
        </w:rPr>
        <w:t xml:space="preserve"> may </w:t>
      </w:r>
      <w:r w:rsidRPr="00610732">
        <w:rPr>
          <w:rFonts w:ascii="Century Gothic" w:hAnsi="Century Gothic" w:cstheme="minorHAnsi"/>
          <w:sz w:val="20"/>
          <w:szCs w:val="20"/>
        </w:rPr>
        <w:t>include seeing or hearing the ill treatment of others, such as exposure to family/whānau or intimate partner violence.</w:t>
      </w:r>
      <w:r w:rsidRPr="006854E4">
        <w:rPr>
          <w:rFonts w:asciiTheme="minorHAnsi" w:hAnsiTheme="minorHAnsi" w:cstheme="minorHAnsi"/>
        </w:rPr>
        <w:t xml:space="preserve"> </w:t>
      </w:r>
    </w:p>
    <w:p w14:paraId="2ED59B72" w14:textId="49B6DD5B" w:rsidR="00610732" w:rsidRPr="00610732" w:rsidRDefault="00610732" w:rsidP="00092D42">
      <w:pPr>
        <w:jc w:val="both"/>
        <w:rPr>
          <w:rFonts w:ascii="Century Gothic" w:hAnsi="Century Gothic" w:cstheme="minorHAnsi"/>
          <w:sz w:val="20"/>
          <w:szCs w:val="20"/>
        </w:rPr>
      </w:pPr>
      <w:r w:rsidRPr="00A6074D">
        <w:rPr>
          <w:rFonts w:ascii="Century Gothic" w:hAnsi="Century Gothic" w:cs="Arial"/>
          <w:b/>
          <w:bCs/>
          <w:sz w:val="20"/>
          <w:szCs w:val="20"/>
          <w:lang w:val="en-AU"/>
        </w:rPr>
        <w:t>Sexual Abuse</w:t>
      </w:r>
      <w:r w:rsidR="00044425">
        <w:rPr>
          <w:rFonts w:ascii="Century Gothic" w:hAnsi="Century Gothic" w:cstheme="minorHAnsi"/>
          <w:sz w:val="20"/>
          <w:szCs w:val="20"/>
        </w:rPr>
        <w:t xml:space="preserve"> includes any activity where an adult </w:t>
      </w:r>
      <w:r w:rsidR="00044425" w:rsidRPr="00610732">
        <w:rPr>
          <w:rFonts w:ascii="Century Gothic" w:hAnsi="Century Gothic" w:cstheme="minorHAnsi"/>
          <w:sz w:val="20"/>
          <w:szCs w:val="20"/>
        </w:rPr>
        <w:t>develop</w:t>
      </w:r>
      <w:r w:rsidR="00044425">
        <w:rPr>
          <w:rFonts w:ascii="Century Gothic" w:hAnsi="Century Gothic" w:cstheme="minorHAnsi"/>
          <w:sz w:val="20"/>
          <w:szCs w:val="20"/>
        </w:rPr>
        <w:t>s</w:t>
      </w:r>
      <w:r w:rsidR="00044425" w:rsidRPr="00610732">
        <w:rPr>
          <w:rFonts w:ascii="Century Gothic" w:hAnsi="Century Gothic" w:cstheme="minorHAnsi"/>
          <w:sz w:val="20"/>
          <w:szCs w:val="20"/>
        </w:rPr>
        <w:t xml:space="preserve"> a sexual relationship with or </w:t>
      </w:r>
      <w:r w:rsidR="00044425">
        <w:rPr>
          <w:rFonts w:ascii="Century Gothic" w:hAnsi="Century Gothic" w:cstheme="minorHAnsi"/>
          <w:sz w:val="20"/>
          <w:szCs w:val="20"/>
        </w:rPr>
        <w:t xml:space="preserve">is involved in the </w:t>
      </w:r>
      <w:r w:rsidR="00044425" w:rsidRPr="00610732">
        <w:rPr>
          <w:rFonts w:ascii="Century Gothic" w:hAnsi="Century Gothic" w:cstheme="minorHAnsi"/>
          <w:sz w:val="20"/>
          <w:szCs w:val="20"/>
        </w:rPr>
        <w:t>grooming of a child</w:t>
      </w:r>
      <w:r w:rsidR="00487226">
        <w:rPr>
          <w:rFonts w:ascii="Century Gothic" w:hAnsi="Century Gothic" w:cstheme="minorHAnsi"/>
          <w:sz w:val="20"/>
          <w:szCs w:val="20"/>
        </w:rPr>
        <w:t xml:space="preserve"> or young person</w:t>
      </w:r>
      <w:r w:rsidR="00044425" w:rsidRPr="00610732">
        <w:rPr>
          <w:rFonts w:ascii="Century Gothic" w:hAnsi="Century Gothic" w:cstheme="minorHAnsi"/>
          <w:sz w:val="20"/>
          <w:szCs w:val="20"/>
        </w:rPr>
        <w:t xml:space="preserve">. </w:t>
      </w:r>
      <w:r w:rsidR="00044425">
        <w:rPr>
          <w:rFonts w:ascii="Century Gothic" w:hAnsi="Century Gothic" w:cstheme="minorHAnsi"/>
          <w:sz w:val="20"/>
          <w:szCs w:val="20"/>
        </w:rPr>
        <w:t xml:space="preserve">  This can i</w:t>
      </w:r>
      <w:r w:rsidRPr="00610732">
        <w:rPr>
          <w:rFonts w:ascii="Century Gothic" w:hAnsi="Century Gothic" w:cstheme="minorHAnsi"/>
          <w:sz w:val="20"/>
          <w:szCs w:val="20"/>
        </w:rPr>
        <w:t>nvolves forcing or enticing a child to take part in sexual activities (penetrative and non-penetrative</w:t>
      </w:r>
      <w:r w:rsidR="005B367A">
        <w:rPr>
          <w:rFonts w:ascii="Century Gothic" w:hAnsi="Century Gothic" w:cstheme="minorHAnsi"/>
          <w:sz w:val="20"/>
          <w:szCs w:val="20"/>
        </w:rPr>
        <w:t xml:space="preserve"> e.g. </w:t>
      </w:r>
      <w:r w:rsidRPr="00610732">
        <w:rPr>
          <w:rFonts w:ascii="Century Gothic" w:hAnsi="Century Gothic" w:cstheme="minorHAnsi"/>
          <w:sz w:val="20"/>
          <w:szCs w:val="20"/>
        </w:rPr>
        <w:t xml:space="preserve">rape, kissing, touching, masturbation) as well as non-contact acts such as </w:t>
      </w:r>
      <w:r w:rsidR="005B367A">
        <w:rPr>
          <w:rFonts w:ascii="Century Gothic" w:hAnsi="Century Gothic" w:cstheme="minorHAnsi"/>
          <w:sz w:val="20"/>
          <w:szCs w:val="20"/>
        </w:rPr>
        <w:t>showing</w:t>
      </w:r>
      <w:r w:rsidRPr="00610732">
        <w:rPr>
          <w:rFonts w:ascii="Century Gothic" w:hAnsi="Century Gothic" w:cstheme="minorHAnsi"/>
          <w:sz w:val="20"/>
          <w:szCs w:val="20"/>
        </w:rPr>
        <w:t xml:space="preserve"> children sexual image</w:t>
      </w:r>
      <w:r w:rsidR="00216A2F">
        <w:rPr>
          <w:rFonts w:ascii="Century Gothic" w:hAnsi="Century Gothic" w:cstheme="minorHAnsi"/>
          <w:sz w:val="20"/>
          <w:szCs w:val="20"/>
        </w:rPr>
        <w:t xml:space="preserve">s of </w:t>
      </w:r>
      <w:r w:rsidRPr="00610732">
        <w:rPr>
          <w:rFonts w:ascii="Century Gothic" w:hAnsi="Century Gothic" w:cstheme="minorHAnsi"/>
          <w:sz w:val="20"/>
          <w:szCs w:val="20"/>
        </w:rPr>
        <w:t xml:space="preserve">sexual </w:t>
      </w:r>
      <w:r w:rsidR="004A3087">
        <w:rPr>
          <w:rFonts w:ascii="Century Gothic" w:hAnsi="Century Gothic" w:cstheme="minorHAnsi"/>
          <w:sz w:val="20"/>
          <w:szCs w:val="20"/>
        </w:rPr>
        <w:t xml:space="preserve">activity or behavior. </w:t>
      </w:r>
    </w:p>
    <w:p w14:paraId="00F87EEF" w14:textId="66431918" w:rsidR="00610732" w:rsidRPr="00610732" w:rsidRDefault="00610732" w:rsidP="00092D42">
      <w:pPr>
        <w:jc w:val="both"/>
        <w:rPr>
          <w:rFonts w:ascii="Century Gothic" w:hAnsi="Century Gothic" w:cstheme="minorHAnsi"/>
          <w:sz w:val="20"/>
          <w:szCs w:val="20"/>
        </w:rPr>
      </w:pPr>
      <w:r w:rsidRPr="004A3087">
        <w:rPr>
          <w:rFonts w:ascii="Century Gothic" w:hAnsi="Century Gothic" w:cs="Arial"/>
          <w:b/>
          <w:bCs/>
          <w:sz w:val="20"/>
          <w:szCs w:val="20"/>
          <w:lang w:val="en-AU"/>
        </w:rPr>
        <w:t xml:space="preserve">Neglect </w:t>
      </w:r>
      <w:r w:rsidRPr="00610732">
        <w:rPr>
          <w:rFonts w:ascii="Century Gothic" w:hAnsi="Century Gothic" w:cstheme="minorHAnsi"/>
          <w:sz w:val="20"/>
          <w:szCs w:val="20"/>
        </w:rPr>
        <w:t xml:space="preserve">is </w:t>
      </w:r>
      <w:r w:rsidR="0011495F">
        <w:rPr>
          <w:rFonts w:ascii="Century Gothic" w:hAnsi="Century Gothic" w:cstheme="minorHAnsi"/>
          <w:sz w:val="20"/>
          <w:szCs w:val="20"/>
        </w:rPr>
        <w:t xml:space="preserve">a lack of action, and is </w:t>
      </w:r>
      <w:r w:rsidRPr="00610732">
        <w:rPr>
          <w:rFonts w:ascii="Century Gothic" w:hAnsi="Century Gothic" w:cstheme="minorHAnsi"/>
          <w:sz w:val="20"/>
          <w:szCs w:val="20"/>
        </w:rPr>
        <w:t>the persistent failure to meet a child</w:t>
      </w:r>
      <w:r w:rsidR="002831E4">
        <w:rPr>
          <w:rFonts w:ascii="Century Gothic" w:hAnsi="Century Gothic" w:cstheme="minorHAnsi"/>
          <w:sz w:val="20"/>
          <w:szCs w:val="20"/>
        </w:rPr>
        <w:t xml:space="preserve"> of young person</w:t>
      </w:r>
      <w:r w:rsidRPr="00610732">
        <w:rPr>
          <w:rFonts w:ascii="Century Gothic" w:hAnsi="Century Gothic" w:cstheme="minorHAnsi"/>
          <w:sz w:val="20"/>
          <w:szCs w:val="20"/>
        </w:rPr>
        <w:t xml:space="preserve">'s basic physical and/or psychological needs, causing long term serious harm to </w:t>
      </w:r>
      <w:r w:rsidR="002831E4" w:rsidRPr="00610732">
        <w:rPr>
          <w:rFonts w:ascii="Century Gothic" w:hAnsi="Century Gothic" w:cstheme="minorHAnsi"/>
          <w:sz w:val="20"/>
          <w:szCs w:val="20"/>
        </w:rPr>
        <w:t>their</w:t>
      </w:r>
      <w:r w:rsidRPr="00610732">
        <w:rPr>
          <w:rFonts w:ascii="Century Gothic" w:hAnsi="Century Gothic" w:cstheme="minorHAnsi"/>
          <w:sz w:val="20"/>
          <w:szCs w:val="20"/>
        </w:rPr>
        <w:t xml:space="preserve"> heath or development.  It may also include neglect of </w:t>
      </w:r>
      <w:r w:rsidR="002831E4">
        <w:rPr>
          <w:rFonts w:ascii="Century Gothic" w:hAnsi="Century Gothic" w:cstheme="minorHAnsi"/>
          <w:sz w:val="20"/>
          <w:szCs w:val="20"/>
        </w:rPr>
        <w:t>their</w:t>
      </w:r>
      <w:r w:rsidRPr="00610732">
        <w:rPr>
          <w:rFonts w:ascii="Century Gothic" w:hAnsi="Century Gothic" w:cstheme="minorHAnsi"/>
          <w:sz w:val="20"/>
          <w:szCs w:val="20"/>
        </w:rPr>
        <w:t xml:space="preserve"> basic or emotional needs. </w:t>
      </w:r>
    </w:p>
    <w:p w14:paraId="2BA02197" w14:textId="31A55C53" w:rsidR="00BD70F1" w:rsidRPr="00BD70F1" w:rsidRDefault="004D6715" w:rsidP="00BD70F1">
      <w:pPr>
        <w:spacing w:after="160" w:line="259" w:lineRule="auto"/>
        <w:rPr>
          <w:rFonts w:ascii="Century Gothic" w:hAnsi="Century Gothic"/>
          <w:b/>
          <w:bCs/>
          <w:color w:val="33CCCC"/>
          <w:sz w:val="20"/>
          <w:szCs w:val="20"/>
        </w:rPr>
      </w:pPr>
      <w:r>
        <w:rPr>
          <w:rFonts w:ascii="Century Gothic" w:hAnsi="Century Gothic"/>
          <w:b/>
          <w:bCs/>
          <w:color w:val="33CCCC"/>
          <w:sz w:val="20"/>
          <w:szCs w:val="20"/>
        </w:rPr>
        <w:t>How to Detect</w:t>
      </w:r>
      <w:r w:rsidR="00BD70F1" w:rsidRPr="00BD70F1">
        <w:rPr>
          <w:rFonts w:ascii="Century Gothic" w:hAnsi="Century Gothic"/>
          <w:b/>
          <w:bCs/>
          <w:color w:val="33CCCC"/>
          <w:sz w:val="20"/>
          <w:szCs w:val="20"/>
        </w:rPr>
        <w:t xml:space="preserve"> Child Abuse and Neglect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517"/>
        <w:gridCol w:w="284"/>
        <w:gridCol w:w="3491"/>
      </w:tblGrid>
      <w:tr w:rsidR="007B5D18" w:rsidRPr="0043348B" w14:paraId="1EFF2FB4" w14:textId="77777777" w:rsidTr="00FF11F0">
        <w:tc>
          <w:tcPr>
            <w:tcW w:w="1728" w:type="dxa"/>
          </w:tcPr>
          <w:p w14:paraId="3EC29906" w14:textId="77777777" w:rsidR="007B5D18" w:rsidRPr="0043348B" w:rsidRDefault="007B5D18" w:rsidP="00BD70F1">
            <w:pPr>
              <w:spacing w:after="160" w:line="259" w:lineRule="auto"/>
              <w:rPr>
                <w:rFonts w:ascii="Century Gothic" w:hAnsi="Century Gothic"/>
                <w:sz w:val="20"/>
                <w:szCs w:val="20"/>
              </w:rPr>
            </w:pPr>
          </w:p>
        </w:tc>
        <w:tc>
          <w:tcPr>
            <w:tcW w:w="3517" w:type="dxa"/>
            <w:tcBorders>
              <w:bottom w:val="single" w:sz="36" w:space="0" w:color="FFCCFF"/>
            </w:tcBorders>
            <w:vAlign w:val="center"/>
          </w:tcPr>
          <w:p w14:paraId="4A754C2D" w14:textId="4BAB0553" w:rsidR="007B5D18" w:rsidRPr="0043348B" w:rsidRDefault="007B5D18" w:rsidP="007B5D18">
            <w:pPr>
              <w:spacing w:after="160" w:line="259" w:lineRule="auto"/>
              <w:jc w:val="center"/>
              <w:rPr>
                <w:rFonts w:ascii="Century Gothic" w:hAnsi="Century Gothic"/>
                <w:sz w:val="20"/>
                <w:szCs w:val="20"/>
              </w:rPr>
            </w:pPr>
            <w:r>
              <w:rPr>
                <w:rFonts w:ascii="Century Gothic" w:hAnsi="Century Gothic"/>
                <w:sz w:val="20"/>
                <w:szCs w:val="20"/>
              </w:rPr>
              <w:t xml:space="preserve">How </w:t>
            </w:r>
            <w:r w:rsidRPr="00441A0A">
              <w:rPr>
                <w:rFonts w:ascii="Century Gothic" w:hAnsi="Century Gothic"/>
                <w:b/>
                <w:bCs/>
                <w:sz w:val="20"/>
                <w:szCs w:val="20"/>
              </w:rPr>
              <w:t xml:space="preserve">ABUSE </w:t>
            </w:r>
            <w:r>
              <w:rPr>
                <w:rFonts w:ascii="Century Gothic" w:hAnsi="Century Gothic"/>
                <w:sz w:val="20"/>
                <w:szCs w:val="20"/>
              </w:rPr>
              <w:t>can show itself</w:t>
            </w:r>
          </w:p>
        </w:tc>
        <w:tc>
          <w:tcPr>
            <w:tcW w:w="284" w:type="dxa"/>
          </w:tcPr>
          <w:p w14:paraId="640271DE" w14:textId="77777777" w:rsidR="007B5D18" w:rsidRDefault="007B5D18" w:rsidP="007B5D18">
            <w:pPr>
              <w:spacing w:after="160" w:line="259" w:lineRule="auto"/>
              <w:jc w:val="center"/>
              <w:rPr>
                <w:rFonts w:ascii="Century Gothic" w:hAnsi="Century Gothic"/>
                <w:sz w:val="20"/>
                <w:szCs w:val="20"/>
              </w:rPr>
            </w:pPr>
          </w:p>
        </w:tc>
        <w:tc>
          <w:tcPr>
            <w:tcW w:w="3491" w:type="dxa"/>
            <w:tcBorders>
              <w:bottom w:val="single" w:sz="36" w:space="0" w:color="FFCCFF"/>
            </w:tcBorders>
            <w:vAlign w:val="center"/>
          </w:tcPr>
          <w:p w14:paraId="10F841C0" w14:textId="0A5FD853" w:rsidR="007B5D18" w:rsidRPr="0043348B" w:rsidRDefault="007B5D18" w:rsidP="007B5D18">
            <w:pPr>
              <w:spacing w:after="160" w:line="259" w:lineRule="auto"/>
              <w:jc w:val="center"/>
              <w:rPr>
                <w:rFonts w:ascii="Century Gothic" w:hAnsi="Century Gothic"/>
                <w:sz w:val="20"/>
                <w:szCs w:val="20"/>
              </w:rPr>
            </w:pPr>
            <w:r>
              <w:rPr>
                <w:rFonts w:ascii="Century Gothic" w:hAnsi="Century Gothic"/>
                <w:sz w:val="20"/>
                <w:szCs w:val="20"/>
              </w:rPr>
              <w:t xml:space="preserve">How </w:t>
            </w:r>
            <w:r w:rsidRPr="00441A0A">
              <w:rPr>
                <w:rFonts w:ascii="Century Gothic" w:hAnsi="Century Gothic"/>
                <w:b/>
                <w:bCs/>
                <w:sz w:val="20"/>
                <w:szCs w:val="20"/>
              </w:rPr>
              <w:t xml:space="preserve">NEGLECT </w:t>
            </w:r>
            <w:r w:rsidR="004C6979" w:rsidRPr="004C6979">
              <w:rPr>
                <w:rFonts w:ascii="Century Gothic" w:hAnsi="Century Gothic"/>
                <w:sz w:val="20"/>
                <w:szCs w:val="20"/>
              </w:rPr>
              <w:t>can</w:t>
            </w:r>
            <w:r w:rsidRPr="004C6979">
              <w:rPr>
                <w:rFonts w:ascii="Century Gothic" w:hAnsi="Century Gothic"/>
                <w:sz w:val="20"/>
                <w:szCs w:val="20"/>
              </w:rPr>
              <w:t xml:space="preserve"> </w:t>
            </w:r>
            <w:r>
              <w:rPr>
                <w:rFonts w:ascii="Century Gothic" w:hAnsi="Century Gothic"/>
                <w:sz w:val="20"/>
                <w:szCs w:val="20"/>
              </w:rPr>
              <w:t>show itself</w:t>
            </w:r>
          </w:p>
        </w:tc>
      </w:tr>
      <w:tr w:rsidR="007B5D18" w:rsidRPr="0043348B" w14:paraId="3264D382" w14:textId="77777777" w:rsidTr="00FF11F0">
        <w:tc>
          <w:tcPr>
            <w:tcW w:w="1728" w:type="dxa"/>
            <w:tcBorders>
              <w:right w:val="single" w:sz="36" w:space="0" w:color="FFCCFF"/>
            </w:tcBorders>
            <w:vAlign w:val="center"/>
          </w:tcPr>
          <w:p w14:paraId="3ED5D4C6" w14:textId="2B3A4955" w:rsidR="007B5D18" w:rsidRPr="007B5D18" w:rsidRDefault="007B5D18" w:rsidP="0066089F">
            <w:pPr>
              <w:spacing w:after="160" w:line="259" w:lineRule="auto"/>
              <w:rPr>
                <w:rFonts w:ascii="Century Gothic" w:hAnsi="Century Gothic"/>
                <w:b/>
                <w:bCs/>
                <w:sz w:val="20"/>
                <w:szCs w:val="20"/>
              </w:rPr>
            </w:pPr>
            <w:r w:rsidRPr="007B5D18">
              <w:rPr>
                <w:rFonts w:ascii="Century Gothic" w:hAnsi="Century Gothic"/>
                <w:b/>
                <w:bCs/>
                <w:sz w:val="20"/>
                <w:szCs w:val="20"/>
              </w:rPr>
              <w:t>Physical signs</w:t>
            </w:r>
          </w:p>
        </w:tc>
        <w:tc>
          <w:tcPr>
            <w:tcW w:w="3517" w:type="dxa"/>
            <w:tcBorders>
              <w:top w:val="single" w:sz="36" w:space="0" w:color="FFCCFF"/>
              <w:left w:val="single" w:sz="36" w:space="0" w:color="FFCCFF"/>
              <w:right w:val="single" w:sz="36" w:space="0" w:color="FFCCFF"/>
            </w:tcBorders>
          </w:tcPr>
          <w:p w14:paraId="2C50753D" w14:textId="5880C3B3" w:rsidR="007B5D18" w:rsidRPr="0043348B" w:rsidRDefault="007B5D18" w:rsidP="000B7458">
            <w:pPr>
              <w:spacing w:after="160" w:line="259" w:lineRule="auto"/>
              <w:rPr>
                <w:rFonts w:ascii="Century Gothic" w:hAnsi="Century Gothic"/>
                <w:sz w:val="20"/>
                <w:szCs w:val="20"/>
              </w:rPr>
            </w:pPr>
            <w:r>
              <w:rPr>
                <w:rFonts w:ascii="Century Gothic" w:hAnsi="Century Gothic"/>
                <w:sz w:val="20"/>
                <w:szCs w:val="20"/>
              </w:rPr>
              <w:t>U</w:t>
            </w:r>
            <w:r w:rsidRPr="0043348B">
              <w:rPr>
                <w:rFonts w:ascii="Century Gothic" w:hAnsi="Century Gothic"/>
                <w:sz w:val="20"/>
                <w:szCs w:val="20"/>
              </w:rPr>
              <w:t>nexplained injuries, burns, fractures, unusual or excessive itching, genital injuries, sexually transmitted diseases</w:t>
            </w:r>
          </w:p>
        </w:tc>
        <w:tc>
          <w:tcPr>
            <w:tcW w:w="284" w:type="dxa"/>
            <w:tcBorders>
              <w:left w:val="single" w:sz="36" w:space="0" w:color="FFCCFF"/>
              <w:right w:val="single" w:sz="36" w:space="0" w:color="FFCCFF"/>
            </w:tcBorders>
          </w:tcPr>
          <w:p w14:paraId="138DBAB4" w14:textId="77777777" w:rsidR="007B5D18" w:rsidRDefault="007B5D18" w:rsidP="000B7458">
            <w:pPr>
              <w:spacing w:after="160" w:line="259" w:lineRule="auto"/>
              <w:rPr>
                <w:rFonts w:ascii="Century Gothic" w:hAnsi="Century Gothic"/>
                <w:sz w:val="20"/>
                <w:szCs w:val="20"/>
              </w:rPr>
            </w:pPr>
          </w:p>
        </w:tc>
        <w:tc>
          <w:tcPr>
            <w:tcW w:w="3491" w:type="dxa"/>
            <w:tcBorders>
              <w:top w:val="single" w:sz="36" w:space="0" w:color="FFCCFF"/>
              <w:left w:val="single" w:sz="36" w:space="0" w:color="FFCCFF"/>
              <w:right w:val="single" w:sz="36" w:space="0" w:color="FFCCFF"/>
            </w:tcBorders>
          </w:tcPr>
          <w:p w14:paraId="03B37CB6" w14:textId="647C6724" w:rsidR="007B5D18" w:rsidRPr="0043348B" w:rsidRDefault="007B5D18" w:rsidP="000B7458">
            <w:pPr>
              <w:spacing w:after="160" w:line="259" w:lineRule="auto"/>
              <w:rPr>
                <w:rFonts w:ascii="Century Gothic" w:hAnsi="Century Gothic"/>
                <w:sz w:val="20"/>
                <w:szCs w:val="20"/>
              </w:rPr>
            </w:pPr>
            <w:r>
              <w:rPr>
                <w:rFonts w:ascii="Century Gothic" w:hAnsi="Century Gothic"/>
                <w:sz w:val="20"/>
                <w:szCs w:val="20"/>
              </w:rPr>
              <w:t>L</w:t>
            </w:r>
            <w:r w:rsidRPr="0043348B">
              <w:rPr>
                <w:rFonts w:ascii="Century Gothic" w:hAnsi="Century Gothic"/>
                <w:sz w:val="20"/>
                <w:szCs w:val="20"/>
              </w:rPr>
              <w:t>ooking rough and uncared for, being dirty, without appropriate clothing, or being underweight</w:t>
            </w:r>
          </w:p>
          <w:p w14:paraId="25AE7FAD" w14:textId="5B731748" w:rsidR="007B5D18" w:rsidRPr="0043348B" w:rsidRDefault="007B5D18" w:rsidP="000B7458">
            <w:pPr>
              <w:spacing w:after="160" w:line="259" w:lineRule="auto"/>
              <w:rPr>
                <w:rFonts w:ascii="Century Gothic" w:hAnsi="Century Gothic"/>
                <w:sz w:val="20"/>
                <w:szCs w:val="20"/>
              </w:rPr>
            </w:pPr>
            <w:r w:rsidRPr="0043348B">
              <w:rPr>
                <w:rFonts w:ascii="Century Gothic" w:hAnsi="Century Gothic"/>
                <w:sz w:val="20"/>
                <w:szCs w:val="20"/>
              </w:rPr>
              <w:t>Medical</w:t>
            </w:r>
            <w:r>
              <w:rPr>
                <w:rFonts w:ascii="Century Gothic" w:hAnsi="Century Gothic"/>
                <w:sz w:val="20"/>
                <w:szCs w:val="20"/>
              </w:rPr>
              <w:t xml:space="preserve"> neglect</w:t>
            </w:r>
            <w:r w:rsidRPr="0043348B">
              <w:rPr>
                <w:rFonts w:ascii="Century Gothic" w:hAnsi="Century Gothic"/>
                <w:sz w:val="20"/>
                <w:szCs w:val="20"/>
              </w:rPr>
              <w:t xml:space="preserve"> – persistent nappy rash, skin disorders or other untreated medical issues.</w:t>
            </w:r>
          </w:p>
        </w:tc>
      </w:tr>
      <w:tr w:rsidR="007B5D18" w:rsidRPr="0043348B" w14:paraId="42C3E22A" w14:textId="77777777" w:rsidTr="00FF11F0">
        <w:tc>
          <w:tcPr>
            <w:tcW w:w="1728" w:type="dxa"/>
            <w:tcBorders>
              <w:right w:val="single" w:sz="36" w:space="0" w:color="FFCCFF"/>
            </w:tcBorders>
            <w:vAlign w:val="center"/>
          </w:tcPr>
          <w:p w14:paraId="6112FCE3" w14:textId="69FD9150" w:rsidR="007B5D18" w:rsidRPr="007B5D18" w:rsidRDefault="007B5D18" w:rsidP="0066089F">
            <w:pPr>
              <w:spacing w:after="160" w:line="259" w:lineRule="auto"/>
              <w:rPr>
                <w:rFonts w:ascii="Century Gothic" w:hAnsi="Century Gothic"/>
                <w:b/>
                <w:bCs/>
                <w:sz w:val="20"/>
                <w:szCs w:val="20"/>
              </w:rPr>
            </w:pPr>
            <w:r w:rsidRPr="007B5D18">
              <w:rPr>
                <w:rFonts w:ascii="Century Gothic" w:hAnsi="Century Gothic"/>
                <w:b/>
                <w:bCs/>
                <w:sz w:val="20"/>
                <w:szCs w:val="20"/>
              </w:rPr>
              <w:t>Developmental delays</w:t>
            </w:r>
          </w:p>
        </w:tc>
        <w:tc>
          <w:tcPr>
            <w:tcW w:w="3517" w:type="dxa"/>
            <w:tcBorders>
              <w:left w:val="single" w:sz="36" w:space="0" w:color="FFCCFF"/>
              <w:right w:val="single" w:sz="36" w:space="0" w:color="FFCCFF"/>
            </w:tcBorders>
          </w:tcPr>
          <w:p w14:paraId="307C886D" w14:textId="6475A13F" w:rsidR="007B5D18" w:rsidRPr="0043348B" w:rsidRDefault="007B5D18" w:rsidP="000B7458">
            <w:pPr>
              <w:spacing w:after="160" w:line="259" w:lineRule="auto"/>
              <w:rPr>
                <w:rFonts w:ascii="Century Gothic" w:hAnsi="Century Gothic"/>
                <w:sz w:val="20"/>
                <w:szCs w:val="20"/>
              </w:rPr>
            </w:pPr>
            <w:r>
              <w:rPr>
                <w:rFonts w:ascii="Century Gothic" w:hAnsi="Century Gothic"/>
                <w:sz w:val="20"/>
                <w:szCs w:val="20"/>
              </w:rPr>
              <w:t>C</w:t>
            </w:r>
            <w:r w:rsidRPr="0043348B">
              <w:rPr>
                <w:rFonts w:ascii="Century Gothic" w:hAnsi="Century Gothic"/>
                <w:sz w:val="20"/>
                <w:szCs w:val="20"/>
              </w:rPr>
              <w:t>hild may be small for their age, there are cognitive delays, falling behind in education, poor speech and social skills</w:t>
            </w:r>
          </w:p>
        </w:tc>
        <w:tc>
          <w:tcPr>
            <w:tcW w:w="284" w:type="dxa"/>
            <w:tcBorders>
              <w:left w:val="single" w:sz="36" w:space="0" w:color="FFCCFF"/>
              <w:right w:val="single" w:sz="36" w:space="0" w:color="FFCCFF"/>
            </w:tcBorders>
          </w:tcPr>
          <w:p w14:paraId="1DF60736" w14:textId="77777777" w:rsidR="007B5D18" w:rsidRDefault="007B5D18" w:rsidP="000B7458">
            <w:pPr>
              <w:spacing w:after="160" w:line="259" w:lineRule="auto"/>
              <w:rPr>
                <w:rFonts w:ascii="Century Gothic" w:hAnsi="Century Gothic"/>
                <w:sz w:val="20"/>
                <w:szCs w:val="20"/>
              </w:rPr>
            </w:pPr>
          </w:p>
        </w:tc>
        <w:tc>
          <w:tcPr>
            <w:tcW w:w="3491" w:type="dxa"/>
            <w:tcBorders>
              <w:left w:val="single" w:sz="36" w:space="0" w:color="FFCCFF"/>
              <w:right w:val="single" w:sz="36" w:space="0" w:color="FFCCFF"/>
            </w:tcBorders>
          </w:tcPr>
          <w:p w14:paraId="348A9005" w14:textId="5828529C" w:rsidR="007B5D18" w:rsidRPr="0043348B" w:rsidRDefault="007B5D18" w:rsidP="000B7458">
            <w:pPr>
              <w:spacing w:after="160" w:line="259" w:lineRule="auto"/>
              <w:rPr>
                <w:rFonts w:ascii="Century Gothic" w:hAnsi="Century Gothic"/>
                <w:sz w:val="20"/>
                <w:szCs w:val="20"/>
              </w:rPr>
            </w:pPr>
            <w:r>
              <w:rPr>
                <w:rFonts w:ascii="Century Gothic" w:hAnsi="Century Gothic"/>
                <w:sz w:val="20"/>
                <w:szCs w:val="20"/>
              </w:rPr>
              <w:t>C</w:t>
            </w:r>
            <w:r w:rsidRPr="0043348B">
              <w:rPr>
                <w:rFonts w:ascii="Century Gothic" w:hAnsi="Century Gothic"/>
                <w:sz w:val="20"/>
                <w:szCs w:val="20"/>
              </w:rPr>
              <w:t>hild may be small for their age, there are cognitive delays, falling behind in education, poor speech and social skills</w:t>
            </w:r>
          </w:p>
        </w:tc>
      </w:tr>
      <w:tr w:rsidR="007B5D18" w:rsidRPr="0043348B" w14:paraId="277767E7" w14:textId="77777777" w:rsidTr="00FF11F0">
        <w:tc>
          <w:tcPr>
            <w:tcW w:w="1728" w:type="dxa"/>
            <w:tcBorders>
              <w:right w:val="single" w:sz="36" w:space="0" w:color="FFCCFF"/>
            </w:tcBorders>
            <w:vAlign w:val="center"/>
          </w:tcPr>
          <w:p w14:paraId="6FC830A2" w14:textId="6C9869A4" w:rsidR="007B5D18" w:rsidRPr="007B5D18" w:rsidRDefault="007B5D18" w:rsidP="0066089F">
            <w:pPr>
              <w:spacing w:after="160" w:line="259" w:lineRule="auto"/>
              <w:rPr>
                <w:rFonts w:ascii="Century Gothic" w:hAnsi="Century Gothic"/>
                <w:b/>
                <w:bCs/>
                <w:sz w:val="20"/>
                <w:szCs w:val="20"/>
              </w:rPr>
            </w:pPr>
            <w:r w:rsidRPr="007B5D18">
              <w:rPr>
                <w:rFonts w:ascii="Century Gothic" w:hAnsi="Century Gothic"/>
                <w:b/>
                <w:bCs/>
                <w:sz w:val="20"/>
                <w:szCs w:val="20"/>
              </w:rPr>
              <w:t>Emotional signs</w:t>
            </w:r>
          </w:p>
        </w:tc>
        <w:tc>
          <w:tcPr>
            <w:tcW w:w="3517" w:type="dxa"/>
            <w:tcBorders>
              <w:left w:val="single" w:sz="36" w:space="0" w:color="FFCCFF"/>
              <w:right w:val="single" w:sz="36" w:space="0" w:color="FFCCFF"/>
            </w:tcBorders>
          </w:tcPr>
          <w:p w14:paraId="6DFEACB6" w14:textId="56E07949" w:rsidR="007B5D18" w:rsidRPr="0043348B" w:rsidRDefault="007B5D18" w:rsidP="000B7458">
            <w:pPr>
              <w:spacing w:after="160" w:line="259" w:lineRule="auto"/>
              <w:rPr>
                <w:rFonts w:ascii="Century Gothic" w:hAnsi="Century Gothic"/>
                <w:sz w:val="20"/>
                <w:szCs w:val="20"/>
              </w:rPr>
            </w:pPr>
            <w:r>
              <w:rPr>
                <w:rFonts w:ascii="Century Gothic" w:hAnsi="Century Gothic"/>
                <w:sz w:val="20"/>
                <w:szCs w:val="20"/>
              </w:rPr>
              <w:t>S</w:t>
            </w:r>
            <w:r w:rsidRPr="0043348B">
              <w:rPr>
                <w:rFonts w:ascii="Century Gothic" w:hAnsi="Century Gothic"/>
                <w:sz w:val="20"/>
                <w:szCs w:val="20"/>
              </w:rPr>
              <w:t>leep problems, low self-esteem, obsessive behaviour, inability to cope in social situations, sadness</w:t>
            </w:r>
            <w:r>
              <w:rPr>
                <w:rFonts w:ascii="Century Gothic" w:hAnsi="Century Gothic"/>
                <w:sz w:val="20"/>
                <w:szCs w:val="20"/>
              </w:rPr>
              <w:t xml:space="preserve"> </w:t>
            </w:r>
            <w:r w:rsidRPr="0043348B">
              <w:rPr>
                <w:rFonts w:ascii="Century Gothic" w:hAnsi="Century Gothic"/>
                <w:sz w:val="20"/>
                <w:szCs w:val="20"/>
              </w:rPr>
              <w:t>/</w:t>
            </w:r>
            <w:r>
              <w:rPr>
                <w:rFonts w:ascii="Century Gothic" w:hAnsi="Century Gothic"/>
                <w:sz w:val="20"/>
                <w:szCs w:val="20"/>
              </w:rPr>
              <w:t xml:space="preserve"> </w:t>
            </w:r>
            <w:r w:rsidRPr="0043348B">
              <w:rPr>
                <w:rFonts w:ascii="Century Gothic" w:hAnsi="Century Gothic"/>
                <w:sz w:val="20"/>
                <w:szCs w:val="20"/>
              </w:rPr>
              <w:t>loneliness and evidence of self-harm</w:t>
            </w:r>
          </w:p>
        </w:tc>
        <w:tc>
          <w:tcPr>
            <w:tcW w:w="284" w:type="dxa"/>
            <w:tcBorders>
              <w:left w:val="single" w:sz="36" w:space="0" w:color="FFCCFF"/>
              <w:right w:val="single" w:sz="36" w:space="0" w:color="FFCCFF"/>
            </w:tcBorders>
          </w:tcPr>
          <w:p w14:paraId="1A7D1303" w14:textId="77777777" w:rsidR="007B5D18" w:rsidRDefault="007B5D18" w:rsidP="000B7458">
            <w:pPr>
              <w:spacing w:after="160" w:line="259" w:lineRule="auto"/>
              <w:rPr>
                <w:rFonts w:ascii="Century Gothic" w:hAnsi="Century Gothic"/>
                <w:sz w:val="20"/>
                <w:szCs w:val="20"/>
              </w:rPr>
            </w:pPr>
          </w:p>
        </w:tc>
        <w:tc>
          <w:tcPr>
            <w:tcW w:w="3491" w:type="dxa"/>
            <w:tcBorders>
              <w:left w:val="single" w:sz="36" w:space="0" w:color="FFCCFF"/>
              <w:right w:val="single" w:sz="36" w:space="0" w:color="FFCCFF"/>
            </w:tcBorders>
          </w:tcPr>
          <w:p w14:paraId="5E34B7AE" w14:textId="7235F175" w:rsidR="007B5D18" w:rsidRPr="0043348B" w:rsidRDefault="007B5D18" w:rsidP="000B7458">
            <w:pPr>
              <w:spacing w:after="160" w:line="259" w:lineRule="auto"/>
              <w:rPr>
                <w:rFonts w:ascii="Century Gothic" w:hAnsi="Century Gothic"/>
                <w:sz w:val="20"/>
                <w:szCs w:val="20"/>
              </w:rPr>
            </w:pPr>
            <w:r>
              <w:rPr>
                <w:rFonts w:ascii="Century Gothic" w:hAnsi="Century Gothic"/>
                <w:sz w:val="20"/>
                <w:szCs w:val="20"/>
              </w:rPr>
              <w:t>S</w:t>
            </w:r>
            <w:r w:rsidRPr="0043348B">
              <w:rPr>
                <w:rFonts w:ascii="Century Gothic" w:hAnsi="Century Gothic"/>
                <w:sz w:val="20"/>
                <w:szCs w:val="20"/>
              </w:rPr>
              <w:t>leep problems, low self-esteem, obsessive behaviour, inability to cope in social situations, sadness</w:t>
            </w:r>
            <w:r>
              <w:rPr>
                <w:rFonts w:ascii="Century Gothic" w:hAnsi="Century Gothic"/>
                <w:sz w:val="20"/>
                <w:szCs w:val="20"/>
              </w:rPr>
              <w:t xml:space="preserve"> </w:t>
            </w:r>
            <w:r w:rsidRPr="0043348B">
              <w:rPr>
                <w:rFonts w:ascii="Century Gothic" w:hAnsi="Century Gothic"/>
                <w:sz w:val="20"/>
                <w:szCs w:val="20"/>
              </w:rPr>
              <w:t>/</w:t>
            </w:r>
            <w:r>
              <w:rPr>
                <w:rFonts w:ascii="Century Gothic" w:hAnsi="Century Gothic"/>
                <w:sz w:val="20"/>
                <w:szCs w:val="20"/>
              </w:rPr>
              <w:t xml:space="preserve"> </w:t>
            </w:r>
            <w:r w:rsidRPr="0043348B">
              <w:rPr>
                <w:rFonts w:ascii="Century Gothic" w:hAnsi="Century Gothic"/>
                <w:sz w:val="20"/>
                <w:szCs w:val="20"/>
              </w:rPr>
              <w:t>loneliness and evidence of self-harm</w:t>
            </w:r>
          </w:p>
        </w:tc>
      </w:tr>
      <w:tr w:rsidR="007B5D18" w:rsidRPr="0043348B" w14:paraId="168BCD94" w14:textId="77777777" w:rsidTr="00FF11F0">
        <w:tc>
          <w:tcPr>
            <w:tcW w:w="1728" w:type="dxa"/>
            <w:tcBorders>
              <w:right w:val="single" w:sz="36" w:space="0" w:color="FFCCFF"/>
            </w:tcBorders>
            <w:vAlign w:val="center"/>
          </w:tcPr>
          <w:p w14:paraId="2AD9CCA8" w14:textId="63357DA1" w:rsidR="007B5D18" w:rsidRPr="007B5D18" w:rsidRDefault="007B5D18" w:rsidP="0066089F">
            <w:pPr>
              <w:spacing w:after="160" w:line="259" w:lineRule="auto"/>
              <w:rPr>
                <w:rFonts w:ascii="Century Gothic" w:hAnsi="Century Gothic"/>
                <w:b/>
                <w:bCs/>
                <w:sz w:val="20"/>
                <w:szCs w:val="20"/>
              </w:rPr>
            </w:pPr>
            <w:r w:rsidRPr="007B5D18">
              <w:rPr>
                <w:rFonts w:ascii="Century Gothic" w:hAnsi="Century Gothic"/>
                <w:b/>
                <w:bCs/>
                <w:sz w:val="20"/>
                <w:szCs w:val="20"/>
              </w:rPr>
              <w:t>Behavioural concerns</w:t>
            </w:r>
          </w:p>
        </w:tc>
        <w:tc>
          <w:tcPr>
            <w:tcW w:w="3517" w:type="dxa"/>
            <w:tcBorders>
              <w:left w:val="single" w:sz="36" w:space="0" w:color="FFCCFF"/>
              <w:right w:val="single" w:sz="36" w:space="0" w:color="FFCCFF"/>
            </w:tcBorders>
          </w:tcPr>
          <w:p w14:paraId="008D044E" w14:textId="2C318BB0" w:rsidR="007B5D18" w:rsidRPr="0043348B" w:rsidRDefault="007B5D18" w:rsidP="001267C0">
            <w:pPr>
              <w:spacing w:after="160" w:line="259" w:lineRule="auto"/>
              <w:rPr>
                <w:rFonts w:ascii="Century Gothic" w:hAnsi="Century Gothic"/>
                <w:sz w:val="20"/>
                <w:szCs w:val="20"/>
              </w:rPr>
            </w:pPr>
            <w:r>
              <w:rPr>
                <w:rFonts w:ascii="Century Gothic" w:hAnsi="Century Gothic"/>
                <w:sz w:val="20"/>
                <w:szCs w:val="20"/>
              </w:rPr>
              <w:t>A</w:t>
            </w:r>
            <w:r w:rsidRPr="0043348B">
              <w:rPr>
                <w:rFonts w:ascii="Century Gothic" w:hAnsi="Century Gothic"/>
                <w:sz w:val="20"/>
                <w:szCs w:val="20"/>
              </w:rPr>
              <w:t>ge-inappropriate sexual interest or play, fear of a certain person or place, eating disorders, disengagement</w:t>
            </w:r>
            <w:r>
              <w:rPr>
                <w:rFonts w:ascii="Century Gothic" w:hAnsi="Century Gothic"/>
                <w:sz w:val="20"/>
                <w:szCs w:val="20"/>
              </w:rPr>
              <w:t xml:space="preserve"> </w:t>
            </w:r>
            <w:r w:rsidRPr="0043348B">
              <w:rPr>
                <w:rFonts w:ascii="Century Gothic" w:hAnsi="Century Gothic"/>
                <w:sz w:val="20"/>
                <w:szCs w:val="20"/>
              </w:rPr>
              <w:t>/</w:t>
            </w:r>
            <w:r>
              <w:rPr>
                <w:rFonts w:ascii="Century Gothic" w:hAnsi="Century Gothic"/>
                <w:sz w:val="20"/>
                <w:szCs w:val="20"/>
              </w:rPr>
              <w:t xml:space="preserve"> </w:t>
            </w:r>
            <w:r w:rsidRPr="0043348B">
              <w:rPr>
                <w:rFonts w:ascii="Century Gothic" w:hAnsi="Century Gothic"/>
                <w:sz w:val="20"/>
                <w:szCs w:val="20"/>
              </w:rPr>
              <w:t>neediness, aggression</w:t>
            </w:r>
          </w:p>
        </w:tc>
        <w:tc>
          <w:tcPr>
            <w:tcW w:w="284" w:type="dxa"/>
            <w:tcBorders>
              <w:left w:val="single" w:sz="36" w:space="0" w:color="FFCCFF"/>
              <w:right w:val="single" w:sz="36" w:space="0" w:color="FFCCFF"/>
            </w:tcBorders>
          </w:tcPr>
          <w:p w14:paraId="31FCE163" w14:textId="77777777" w:rsidR="007B5D18" w:rsidRDefault="007B5D18" w:rsidP="001267C0">
            <w:pPr>
              <w:spacing w:after="160" w:line="259" w:lineRule="auto"/>
              <w:rPr>
                <w:rFonts w:ascii="Century Gothic" w:hAnsi="Century Gothic"/>
                <w:sz w:val="20"/>
                <w:szCs w:val="20"/>
              </w:rPr>
            </w:pPr>
          </w:p>
        </w:tc>
        <w:tc>
          <w:tcPr>
            <w:tcW w:w="3491" w:type="dxa"/>
            <w:tcBorders>
              <w:left w:val="single" w:sz="36" w:space="0" w:color="FFCCFF"/>
              <w:right w:val="single" w:sz="36" w:space="0" w:color="FFCCFF"/>
            </w:tcBorders>
          </w:tcPr>
          <w:p w14:paraId="3CEACB73" w14:textId="6B4E32B9" w:rsidR="007B5D18" w:rsidRPr="0043348B" w:rsidRDefault="007B5D18" w:rsidP="001267C0">
            <w:pPr>
              <w:spacing w:after="160" w:line="259" w:lineRule="auto"/>
              <w:rPr>
                <w:rFonts w:ascii="Century Gothic" w:hAnsi="Century Gothic"/>
                <w:sz w:val="20"/>
                <w:szCs w:val="20"/>
              </w:rPr>
            </w:pPr>
            <w:r>
              <w:rPr>
                <w:rFonts w:ascii="Century Gothic" w:hAnsi="Century Gothic"/>
                <w:sz w:val="20"/>
                <w:szCs w:val="20"/>
              </w:rPr>
              <w:t>D</w:t>
            </w:r>
            <w:r w:rsidRPr="0043348B">
              <w:rPr>
                <w:rFonts w:ascii="Century Gothic" w:hAnsi="Century Gothic"/>
                <w:sz w:val="20"/>
                <w:szCs w:val="20"/>
              </w:rPr>
              <w:t>isengagement/ neediness, eating disorders, aggression</w:t>
            </w:r>
          </w:p>
        </w:tc>
      </w:tr>
      <w:tr w:rsidR="007B5D18" w:rsidRPr="0043348B" w14:paraId="0DEA7931" w14:textId="77777777" w:rsidTr="00FF11F0">
        <w:tc>
          <w:tcPr>
            <w:tcW w:w="1728" w:type="dxa"/>
            <w:tcBorders>
              <w:right w:val="single" w:sz="36" w:space="0" w:color="FFCCFF"/>
            </w:tcBorders>
            <w:vAlign w:val="center"/>
          </w:tcPr>
          <w:p w14:paraId="3FD3CA8B" w14:textId="413B4E1D" w:rsidR="007B5D18" w:rsidRPr="007B5D18" w:rsidRDefault="007B5D18" w:rsidP="0066089F">
            <w:pPr>
              <w:spacing w:after="160" w:line="259" w:lineRule="auto"/>
              <w:rPr>
                <w:rFonts w:ascii="Century Gothic" w:hAnsi="Century Gothic"/>
                <w:b/>
                <w:bCs/>
                <w:sz w:val="20"/>
                <w:szCs w:val="20"/>
              </w:rPr>
            </w:pPr>
            <w:r w:rsidRPr="007B5D18">
              <w:rPr>
                <w:rFonts w:ascii="Century Gothic" w:hAnsi="Century Gothic"/>
                <w:b/>
                <w:bCs/>
                <w:sz w:val="20"/>
                <w:szCs w:val="20"/>
              </w:rPr>
              <w:t>Disclosure</w:t>
            </w:r>
            <w:r>
              <w:rPr>
                <w:rFonts w:ascii="Century Gothic" w:hAnsi="Century Gothic"/>
                <w:b/>
                <w:bCs/>
                <w:sz w:val="20"/>
                <w:szCs w:val="20"/>
              </w:rPr>
              <w:t xml:space="preserve"> – </w:t>
            </w:r>
            <w:r w:rsidR="001267C0">
              <w:rPr>
                <w:rFonts w:ascii="Century Gothic" w:hAnsi="Century Gothic"/>
                <w:b/>
                <w:bCs/>
                <w:sz w:val="20"/>
                <w:szCs w:val="20"/>
              </w:rPr>
              <w:t>t</w:t>
            </w:r>
            <w:r>
              <w:rPr>
                <w:rFonts w:ascii="Century Gothic" w:hAnsi="Century Gothic"/>
                <w:b/>
                <w:bCs/>
                <w:sz w:val="20"/>
                <w:szCs w:val="20"/>
              </w:rPr>
              <w:t xml:space="preserve">elling or </w:t>
            </w:r>
            <w:r w:rsidR="001267C0">
              <w:rPr>
                <w:rFonts w:ascii="Century Gothic" w:hAnsi="Century Gothic"/>
                <w:b/>
                <w:bCs/>
                <w:sz w:val="20"/>
                <w:szCs w:val="20"/>
              </w:rPr>
              <w:t>‘</w:t>
            </w:r>
            <w:r>
              <w:rPr>
                <w:rFonts w:ascii="Century Gothic" w:hAnsi="Century Gothic"/>
                <w:b/>
                <w:bCs/>
                <w:sz w:val="20"/>
                <w:szCs w:val="20"/>
              </w:rPr>
              <w:t>hinting</w:t>
            </w:r>
            <w:r w:rsidR="001267C0">
              <w:rPr>
                <w:rFonts w:ascii="Century Gothic" w:hAnsi="Century Gothic"/>
                <w:b/>
                <w:bCs/>
                <w:sz w:val="20"/>
                <w:szCs w:val="20"/>
              </w:rPr>
              <w:t>’</w:t>
            </w:r>
          </w:p>
        </w:tc>
        <w:tc>
          <w:tcPr>
            <w:tcW w:w="3517" w:type="dxa"/>
            <w:tcBorders>
              <w:left w:val="single" w:sz="36" w:space="0" w:color="FFCCFF"/>
              <w:bottom w:val="single" w:sz="36" w:space="0" w:color="FFCCFF"/>
              <w:right w:val="single" w:sz="36" w:space="0" w:color="FFCCFF"/>
            </w:tcBorders>
          </w:tcPr>
          <w:p w14:paraId="2043209A" w14:textId="40A3857E" w:rsidR="007B5D18" w:rsidRPr="0043348B" w:rsidRDefault="007B5D18" w:rsidP="00BD70F1">
            <w:pPr>
              <w:spacing w:after="160" w:line="259" w:lineRule="auto"/>
              <w:rPr>
                <w:rFonts w:ascii="Century Gothic" w:hAnsi="Century Gothic"/>
                <w:sz w:val="20"/>
                <w:szCs w:val="20"/>
              </w:rPr>
            </w:pPr>
            <w:r>
              <w:rPr>
                <w:rFonts w:ascii="Century Gothic" w:hAnsi="Century Gothic"/>
                <w:sz w:val="20"/>
                <w:szCs w:val="20"/>
              </w:rPr>
              <w:t>C</w:t>
            </w:r>
            <w:r w:rsidRPr="0043348B">
              <w:rPr>
                <w:rFonts w:ascii="Century Gothic" w:hAnsi="Century Gothic"/>
                <w:sz w:val="20"/>
                <w:szCs w:val="20"/>
              </w:rPr>
              <w:t>hild talking about things that indicate abuse, sometimes called an allegation or disclosure</w:t>
            </w:r>
            <w:r>
              <w:rPr>
                <w:rFonts w:ascii="Century Gothic" w:hAnsi="Century Gothic"/>
                <w:sz w:val="20"/>
                <w:szCs w:val="20"/>
              </w:rPr>
              <w:t>.</w:t>
            </w:r>
          </w:p>
          <w:p w14:paraId="3B0E0792" w14:textId="0EFCC762" w:rsidR="007B5D18" w:rsidRPr="0043348B" w:rsidRDefault="007B5D18" w:rsidP="00BD70F1">
            <w:pPr>
              <w:spacing w:after="160" w:line="259" w:lineRule="auto"/>
              <w:rPr>
                <w:rFonts w:ascii="Century Gothic" w:hAnsi="Century Gothic"/>
                <w:sz w:val="20"/>
                <w:szCs w:val="20"/>
              </w:rPr>
            </w:pPr>
            <w:r w:rsidRPr="0043348B">
              <w:rPr>
                <w:rFonts w:ascii="Century Gothic" w:hAnsi="Century Gothic"/>
                <w:sz w:val="20"/>
                <w:szCs w:val="20"/>
              </w:rPr>
              <w:t xml:space="preserve">May speak about </w:t>
            </w:r>
            <w:r w:rsidR="00060DD2" w:rsidRPr="0043348B">
              <w:rPr>
                <w:rFonts w:ascii="Century Gothic" w:hAnsi="Century Gothic"/>
                <w:sz w:val="20"/>
                <w:szCs w:val="20"/>
              </w:rPr>
              <w:t>being hurt, hit,</w:t>
            </w:r>
            <w:r w:rsidRPr="0043348B">
              <w:rPr>
                <w:rFonts w:ascii="Century Gothic" w:hAnsi="Century Gothic"/>
                <w:sz w:val="20"/>
                <w:szCs w:val="20"/>
              </w:rPr>
              <w:t xml:space="preserve"> or feeling unsafe at home</w:t>
            </w:r>
            <w:r>
              <w:rPr>
                <w:rFonts w:ascii="Century Gothic" w:hAnsi="Century Gothic"/>
                <w:sz w:val="20"/>
                <w:szCs w:val="20"/>
              </w:rPr>
              <w:t>.</w:t>
            </w:r>
          </w:p>
        </w:tc>
        <w:tc>
          <w:tcPr>
            <w:tcW w:w="284" w:type="dxa"/>
            <w:tcBorders>
              <w:left w:val="single" w:sz="36" w:space="0" w:color="FFCCFF"/>
              <w:right w:val="single" w:sz="36" w:space="0" w:color="FFCCFF"/>
            </w:tcBorders>
          </w:tcPr>
          <w:p w14:paraId="75F27F74" w14:textId="77777777" w:rsidR="007B5D18" w:rsidRDefault="007B5D18" w:rsidP="00BD70F1">
            <w:pPr>
              <w:spacing w:after="160" w:line="259" w:lineRule="auto"/>
              <w:rPr>
                <w:rFonts w:ascii="Century Gothic" w:hAnsi="Century Gothic"/>
                <w:sz w:val="20"/>
                <w:szCs w:val="20"/>
              </w:rPr>
            </w:pPr>
          </w:p>
        </w:tc>
        <w:tc>
          <w:tcPr>
            <w:tcW w:w="3491" w:type="dxa"/>
            <w:tcBorders>
              <w:left w:val="single" w:sz="36" w:space="0" w:color="FFCCFF"/>
              <w:bottom w:val="single" w:sz="36" w:space="0" w:color="FFCCFF"/>
              <w:right w:val="single" w:sz="36" w:space="0" w:color="FFCCFF"/>
            </w:tcBorders>
          </w:tcPr>
          <w:p w14:paraId="06512B6C" w14:textId="64463F2D" w:rsidR="007B5D18" w:rsidRPr="0043348B" w:rsidRDefault="007B5D18" w:rsidP="00BD70F1">
            <w:pPr>
              <w:spacing w:after="160" w:line="259" w:lineRule="auto"/>
              <w:rPr>
                <w:rFonts w:ascii="Century Gothic" w:hAnsi="Century Gothic"/>
                <w:sz w:val="20"/>
                <w:szCs w:val="20"/>
              </w:rPr>
            </w:pPr>
            <w:r>
              <w:rPr>
                <w:rFonts w:ascii="Century Gothic" w:hAnsi="Century Gothic"/>
                <w:sz w:val="20"/>
                <w:szCs w:val="20"/>
              </w:rPr>
              <w:t>C</w:t>
            </w:r>
            <w:r w:rsidRPr="0043348B">
              <w:rPr>
                <w:rFonts w:ascii="Century Gothic" w:hAnsi="Century Gothic"/>
                <w:sz w:val="20"/>
                <w:szCs w:val="20"/>
              </w:rPr>
              <w:t>hild talking about things that indicate abuse, sometimes called an allegation or disclosure</w:t>
            </w:r>
            <w:r>
              <w:rPr>
                <w:rFonts w:ascii="Century Gothic" w:hAnsi="Century Gothic"/>
                <w:sz w:val="20"/>
                <w:szCs w:val="20"/>
              </w:rPr>
              <w:t>.</w:t>
            </w:r>
          </w:p>
          <w:p w14:paraId="2445340C" w14:textId="0AED885E" w:rsidR="007B5D18" w:rsidRPr="0043348B" w:rsidRDefault="007B5D18" w:rsidP="003A7AD1">
            <w:pPr>
              <w:spacing w:after="160" w:line="259" w:lineRule="auto"/>
              <w:rPr>
                <w:rFonts w:ascii="Century Gothic" w:hAnsi="Century Gothic"/>
                <w:sz w:val="20"/>
                <w:szCs w:val="20"/>
              </w:rPr>
            </w:pPr>
            <w:r w:rsidRPr="0043348B">
              <w:rPr>
                <w:rFonts w:ascii="Century Gothic" w:hAnsi="Century Gothic"/>
                <w:sz w:val="20"/>
                <w:szCs w:val="20"/>
              </w:rPr>
              <w:t>May speak about being left home alone or feeling unsafe at home</w:t>
            </w:r>
            <w:r>
              <w:rPr>
                <w:rFonts w:ascii="Century Gothic" w:hAnsi="Century Gothic"/>
                <w:sz w:val="20"/>
                <w:szCs w:val="20"/>
              </w:rPr>
              <w:t>.</w:t>
            </w:r>
          </w:p>
        </w:tc>
      </w:tr>
    </w:tbl>
    <w:p w14:paraId="65B78C6A" w14:textId="77777777" w:rsidR="00E9278B" w:rsidRDefault="00E9278B" w:rsidP="00FB5685">
      <w:pPr>
        <w:spacing w:before="100" w:after="100" w:line="240" w:lineRule="auto"/>
        <w:jc w:val="both"/>
        <w:rPr>
          <w:rFonts w:ascii="Century Gothic" w:hAnsi="Century Gothic"/>
          <w:b/>
          <w:bCs/>
          <w:color w:val="33CCCC"/>
          <w:sz w:val="20"/>
          <w:szCs w:val="20"/>
        </w:rPr>
      </w:pPr>
    </w:p>
    <w:p w14:paraId="25785CFE" w14:textId="15149094" w:rsidR="00E9278B" w:rsidRPr="0035610E" w:rsidRDefault="00F36B82" w:rsidP="00FB5685">
      <w:pPr>
        <w:spacing w:before="100" w:after="100" w:line="240" w:lineRule="auto"/>
        <w:jc w:val="both"/>
        <w:rPr>
          <w:rFonts w:ascii="Century Gothic" w:hAnsi="Century Gothic"/>
          <w:sz w:val="20"/>
          <w:szCs w:val="20"/>
        </w:rPr>
      </w:pPr>
      <w:r w:rsidRPr="008935CC">
        <w:rPr>
          <w:rFonts w:cs="Arial"/>
          <w:noProof/>
          <w:sz w:val="20"/>
          <w:szCs w:val="20"/>
        </w:rPr>
        <w:lastRenderedPageBreak/>
        <w:drawing>
          <wp:anchor distT="0" distB="0" distL="114300" distR="114300" simplePos="0" relativeHeight="251659264" behindDoc="1" locked="0" layoutInCell="1" allowOverlap="1" wp14:anchorId="586CA3ED" wp14:editId="467EDF3C">
            <wp:simplePos x="0" y="0"/>
            <wp:positionH relativeFrom="leftMargin">
              <wp:posOffset>914400</wp:posOffset>
            </wp:positionH>
            <wp:positionV relativeFrom="paragraph">
              <wp:posOffset>9525</wp:posOffset>
            </wp:positionV>
            <wp:extent cx="762000" cy="762000"/>
            <wp:effectExtent l="0" t="0" r="0" b="0"/>
            <wp:wrapTight wrapText="bothSides">
              <wp:wrapPolygon edited="0">
                <wp:start x="1620" y="0"/>
                <wp:lineTo x="0" y="1620"/>
                <wp:lineTo x="0" y="20520"/>
                <wp:lineTo x="540" y="21060"/>
                <wp:lineTo x="20520" y="21060"/>
                <wp:lineTo x="21060" y="19980"/>
                <wp:lineTo x="21060" y="0"/>
                <wp:lineTo x="1620" y="0"/>
              </wp:wrapPolygon>
            </wp:wrapTight>
            <wp:docPr id="17" name="Picture 13" descr="alert, attention, beware, caution, cautious, danger, error, important, warning icon">
              <a:hlinkClick xmlns:a="http://schemas.openxmlformats.org/drawingml/2006/main" r:id="rId8" tooltip="&quot;alert, attention, beware, caution, cautious, danger, error, important, warning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ert, attention, beware, caution, cautious, danger, error, important, warning icon">
                      <a:hlinkClick r:id="rId8" tooltip="&quot;alert, attention, beware, caution, cautious, danger, error, important, warning icon&quot;"/>
                    </pic:cNvPr>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9278B" w:rsidRPr="008935CC">
        <w:rPr>
          <w:rFonts w:ascii="Century Gothic" w:hAnsi="Century Gothic"/>
          <w:b/>
          <w:bCs/>
          <w:sz w:val="20"/>
          <w:szCs w:val="20"/>
        </w:rPr>
        <w:t>Please remember</w:t>
      </w:r>
      <w:r w:rsidR="0035610E" w:rsidRPr="008935CC">
        <w:rPr>
          <w:rFonts w:ascii="Century Gothic" w:hAnsi="Century Gothic"/>
          <w:b/>
          <w:bCs/>
          <w:sz w:val="20"/>
          <w:szCs w:val="20"/>
        </w:rPr>
        <w:t xml:space="preserve"> – </w:t>
      </w:r>
      <w:r w:rsidR="0035610E">
        <w:rPr>
          <w:rFonts w:ascii="Century Gothic" w:hAnsi="Century Gothic"/>
          <w:sz w:val="20"/>
          <w:szCs w:val="20"/>
        </w:rPr>
        <w:t xml:space="preserve">there are many different </w:t>
      </w:r>
      <w:r>
        <w:rPr>
          <w:rFonts w:ascii="Century Gothic" w:hAnsi="Century Gothic"/>
          <w:sz w:val="20"/>
          <w:szCs w:val="20"/>
        </w:rPr>
        <w:t>ways in which</w:t>
      </w:r>
      <w:r w:rsidR="0035610E">
        <w:rPr>
          <w:rFonts w:ascii="Century Gothic" w:hAnsi="Century Gothic"/>
          <w:sz w:val="20"/>
          <w:szCs w:val="20"/>
        </w:rPr>
        <w:t xml:space="preserve"> abuse</w:t>
      </w:r>
      <w:r>
        <w:rPr>
          <w:rFonts w:ascii="Century Gothic" w:hAnsi="Century Gothic"/>
          <w:sz w:val="20"/>
          <w:szCs w:val="20"/>
        </w:rPr>
        <w:t xml:space="preserve"> or neglect may present itself.  </w:t>
      </w:r>
      <w:r w:rsidR="00A15B8E">
        <w:rPr>
          <w:rFonts w:ascii="Century Gothic" w:hAnsi="Century Gothic"/>
          <w:sz w:val="20"/>
          <w:szCs w:val="20"/>
        </w:rPr>
        <w:t>We ask that at all times</w:t>
      </w:r>
      <w:r w:rsidR="0035610E">
        <w:rPr>
          <w:rFonts w:ascii="Century Gothic" w:hAnsi="Century Gothic"/>
          <w:sz w:val="20"/>
          <w:szCs w:val="20"/>
        </w:rPr>
        <w:t xml:space="preserve">, </w:t>
      </w:r>
      <w:r w:rsidR="00933865">
        <w:rPr>
          <w:rFonts w:ascii="Century Gothic" w:hAnsi="Century Gothic"/>
          <w:sz w:val="20"/>
          <w:szCs w:val="20"/>
        </w:rPr>
        <w:t xml:space="preserve">you </w:t>
      </w:r>
      <w:r w:rsidR="0035610E">
        <w:rPr>
          <w:rFonts w:ascii="Century Gothic" w:hAnsi="Century Gothic"/>
          <w:sz w:val="20"/>
          <w:szCs w:val="20"/>
        </w:rPr>
        <w:t>consider the overall wellbeing and risk of harm to the child.</w:t>
      </w:r>
      <w:r w:rsidR="003A7AD1">
        <w:rPr>
          <w:rFonts w:ascii="Century Gothic" w:hAnsi="Century Gothic"/>
          <w:sz w:val="20"/>
          <w:szCs w:val="20"/>
        </w:rPr>
        <w:t xml:space="preserve">  Each situation </w:t>
      </w:r>
      <w:r w:rsidR="00F4738F">
        <w:rPr>
          <w:rFonts w:ascii="Century Gothic" w:hAnsi="Century Gothic"/>
          <w:sz w:val="20"/>
          <w:szCs w:val="20"/>
        </w:rPr>
        <w:t xml:space="preserve">can be </w:t>
      </w:r>
      <w:r w:rsidR="00933865">
        <w:rPr>
          <w:rFonts w:ascii="Century Gothic" w:hAnsi="Century Gothic"/>
          <w:sz w:val="20"/>
          <w:szCs w:val="20"/>
        </w:rPr>
        <w:t>different,</w:t>
      </w:r>
      <w:r w:rsidR="00F4738F">
        <w:rPr>
          <w:rFonts w:ascii="Century Gothic" w:hAnsi="Century Gothic"/>
          <w:sz w:val="20"/>
          <w:szCs w:val="20"/>
        </w:rPr>
        <w:t xml:space="preserve"> and you will need to consider all </w:t>
      </w:r>
      <w:r w:rsidR="00A15B8E">
        <w:rPr>
          <w:rFonts w:ascii="Century Gothic" w:hAnsi="Century Gothic"/>
          <w:sz w:val="20"/>
          <w:szCs w:val="20"/>
        </w:rPr>
        <w:t xml:space="preserve">facts and </w:t>
      </w:r>
      <w:r w:rsidR="00F4738F">
        <w:rPr>
          <w:rFonts w:ascii="Century Gothic" w:hAnsi="Century Gothic"/>
          <w:sz w:val="20"/>
          <w:szCs w:val="20"/>
        </w:rPr>
        <w:t xml:space="preserve">information in regard to the child and their environment before reaching a conclusion.  </w:t>
      </w:r>
      <w:r w:rsidR="00392026">
        <w:rPr>
          <w:rFonts w:ascii="Century Gothic" w:hAnsi="Century Gothic"/>
          <w:sz w:val="20"/>
          <w:szCs w:val="20"/>
        </w:rPr>
        <w:t>NEVER ACT ALONE.</w:t>
      </w:r>
    </w:p>
    <w:p w14:paraId="75B47A62" w14:textId="77777777" w:rsidR="00D960EE" w:rsidRDefault="00D960EE" w:rsidP="00FB5685">
      <w:pPr>
        <w:spacing w:before="100" w:after="100" w:line="240" w:lineRule="auto"/>
        <w:jc w:val="both"/>
        <w:rPr>
          <w:rFonts w:ascii="Century Gothic" w:hAnsi="Century Gothic"/>
          <w:b/>
          <w:bCs/>
          <w:color w:val="33CCCC"/>
          <w:sz w:val="20"/>
          <w:szCs w:val="20"/>
        </w:rPr>
      </w:pPr>
    </w:p>
    <w:p w14:paraId="52C2811F" w14:textId="6658BF6C" w:rsidR="000D3D67" w:rsidRPr="002E174F" w:rsidRDefault="00883C35" w:rsidP="00FB5685">
      <w:pPr>
        <w:spacing w:before="100" w:after="100" w:line="240" w:lineRule="auto"/>
        <w:jc w:val="both"/>
        <w:rPr>
          <w:rFonts w:ascii="Century Gothic" w:hAnsi="Century Gothic"/>
          <w:b/>
          <w:bCs/>
          <w:color w:val="33CCCC"/>
          <w:sz w:val="20"/>
          <w:szCs w:val="20"/>
        </w:rPr>
      </w:pPr>
      <w:r>
        <w:rPr>
          <w:rFonts w:ascii="Century Gothic" w:hAnsi="Century Gothic"/>
          <w:b/>
          <w:bCs/>
          <w:color w:val="33CCCC"/>
          <w:sz w:val="20"/>
          <w:szCs w:val="20"/>
        </w:rPr>
        <w:t xml:space="preserve">Roles and Responsibilities  </w:t>
      </w:r>
    </w:p>
    <w:p w14:paraId="6A83612D" w14:textId="529F4689" w:rsidR="00317584" w:rsidRPr="00DD1FE7" w:rsidRDefault="00C71781" w:rsidP="00317584">
      <w:pPr>
        <w:pStyle w:val="ListParagraph"/>
        <w:numPr>
          <w:ilvl w:val="0"/>
          <w:numId w:val="5"/>
        </w:numPr>
        <w:spacing w:after="40"/>
        <w:ind w:left="357" w:hanging="357"/>
        <w:jc w:val="both"/>
        <w:rPr>
          <w:rFonts w:ascii="Century Gothic" w:hAnsi="Century Gothic" w:cs="Century Gothic"/>
          <w:sz w:val="20"/>
          <w:szCs w:val="20"/>
        </w:rPr>
      </w:pPr>
      <w:r>
        <w:rPr>
          <w:rFonts w:ascii="Century Gothic" w:hAnsi="Century Gothic" w:cs="Century Gothic"/>
          <w:b/>
          <w:sz w:val="20"/>
          <w:szCs w:val="20"/>
        </w:rPr>
        <w:t>You</w:t>
      </w:r>
      <w:r w:rsidR="007740B3">
        <w:rPr>
          <w:rFonts w:ascii="Century Gothic" w:hAnsi="Century Gothic" w:cs="Century Gothic"/>
          <w:b/>
          <w:sz w:val="20"/>
          <w:szCs w:val="20"/>
        </w:rPr>
        <w:t xml:space="preserve">, </w:t>
      </w:r>
      <w:r w:rsidR="000528BE" w:rsidRPr="000528BE">
        <w:rPr>
          <w:rFonts w:ascii="Century Gothic" w:hAnsi="Century Gothic"/>
          <w:sz w:val="20"/>
          <w:szCs w:val="20"/>
          <w:lang w:val="en-US"/>
        </w:rPr>
        <w:t xml:space="preserve">if you are concerned a child is showing signs of potential abuse or neglect </w:t>
      </w:r>
      <w:r w:rsidR="004C6979">
        <w:rPr>
          <w:rFonts w:ascii="Century Gothic" w:hAnsi="Century Gothic"/>
          <w:sz w:val="20"/>
          <w:szCs w:val="20"/>
          <w:lang w:val="en-US"/>
        </w:rPr>
        <w:t xml:space="preserve">you </w:t>
      </w:r>
      <w:r w:rsidR="000528BE" w:rsidRPr="000528BE">
        <w:rPr>
          <w:rFonts w:ascii="Century Gothic" w:hAnsi="Century Gothic"/>
          <w:sz w:val="20"/>
          <w:szCs w:val="20"/>
          <w:lang w:val="en-US"/>
        </w:rPr>
        <w:t xml:space="preserve">must talk to </w:t>
      </w:r>
      <w:r w:rsidR="007417AA">
        <w:rPr>
          <w:rFonts w:ascii="Century Gothic" w:hAnsi="Century Gothic"/>
          <w:sz w:val="20"/>
          <w:szCs w:val="20"/>
          <w:lang w:val="en-US"/>
        </w:rPr>
        <w:t>your</w:t>
      </w:r>
      <w:r w:rsidR="000528BE" w:rsidRPr="000528BE">
        <w:rPr>
          <w:rFonts w:ascii="Century Gothic" w:hAnsi="Century Gothic"/>
          <w:sz w:val="20"/>
          <w:szCs w:val="20"/>
          <w:lang w:val="en-US"/>
        </w:rPr>
        <w:t xml:space="preserve"> Head teacher, Senior teacher or General Manager- Professional Services. </w:t>
      </w:r>
      <w:r w:rsidR="00076F9F">
        <w:rPr>
          <w:rFonts w:ascii="Century Gothic" w:hAnsi="Century Gothic"/>
          <w:sz w:val="20"/>
          <w:szCs w:val="20"/>
          <w:lang w:val="en-US"/>
        </w:rPr>
        <w:t xml:space="preserve"> </w:t>
      </w:r>
      <w:r w:rsidR="00486EC1" w:rsidRPr="00BE7C60">
        <w:rPr>
          <w:rFonts w:ascii="Century Gothic" w:hAnsi="Century Gothic"/>
          <w:sz w:val="20"/>
          <w:szCs w:val="20"/>
          <w:lang w:val="en-US"/>
        </w:rPr>
        <w:t xml:space="preserve">All staff have a responsibility to understand the </w:t>
      </w:r>
      <w:r w:rsidR="008D67A0">
        <w:rPr>
          <w:rFonts w:ascii="Century Gothic" w:hAnsi="Century Gothic"/>
          <w:sz w:val="20"/>
          <w:szCs w:val="20"/>
          <w:lang w:val="en-US"/>
        </w:rPr>
        <w:t>Vulnerable Children</w:t>
      </w:r>
      <w:r w:rsidR="00486EC1" w:rsidRPr="00BE7C60">
        <w:rPr>
          <w:rFonts w:ascii="Century Gothic" w:hAnsi="Century Gothic"/>
          <w:sz w:val="20"/>
          <w:szCs w:val="20"/>
          <w:lang w:val="en-US"/>
        </w:rPr>
        <w:t xml:space="preserve"> procedures for reporting concerns.</w:t>
      </w:r>
      <w:r w:rsidR="00A07CB0">
        <w:rPr>
          <w:rFonts w:ascii="Century Gothic" w:hAnsi="Century Gothic"/>
          <w:sz w:val="20"/>
          <w:szCs w:val="20"/>
          <w:lang w:val="en-US"/>
        </w:rPr>
        <w:t xml:space="preserve"> </w:t>
      </w:r>
    </w:p>
    <w:p w14:paraId="4D33F2A2" w14:textId="77777777" w:rsidR="00317584" w:rsidRPr="00DD1FE7" w:rsidRDefault="00317584" w:rsidP="00317584">
      <w:pPr>
        <w:pStyle w:val="ListParagraph"/>
        <w:spacing w:after="40"/>
        <w:ind w:left="357"/>
        <w:jc w:val="both"/>
        <w:rPr>
          <w:rFonts w:ascii="Century Gothic" w:hAnsi="Century Gothic" w:cs="Century Gothic"/>
          <w:sz w:val="20"/>
          <w:szCs w:val="20"/>
        </w:rPr>
      </w:pPr>
    </w:p>
    <w:p w14:paraId="00ECD4DF" w14:textId="789136EF" w:rsidR="00A07CB0" w:rsidRPr="00C91C86" w:rsidRDefault="00317584" w:rsidP="00A07CB0">
      <w:pPr>
        <w:pStyle w:val="ListParagraph"/>
        <w:numPr>
          <w:ilvl w:val="0"/>
          <w:numId w:val="27"/>
        </w:numPr>
        <w:spacing w:after="160" w:line="259" w:lineRule="auto"/>
        <w:ind w:left="426"/>
      </w:pPr>
      <w:r w:rsidRPr="001C1ADF">
        <w:rPr>
          <w:rFonts w:ascii="Century Gothic" w:hAnsi="Century Gothic" w:cs="Century Gothic"/>
          <w:b/>
          <w:sz w:val="20"/>
          <w:szCs w:val="20"/>
        </w:rPr>
        <w:t>Head Teacher</w:t>
      </w:r>
      <w:r w:rsidR="00A07CB0" w:rsidRPr="001C1ADF">
        <w:rPr>
          <w:rFonts w:ascii="Century Gothic" w:hAnsi="Century Gothic" w:cs="Century Gothic"/>
          <w:b/>
          <w:sz w:val="20"/>
          <w:szCs w:val="20"/>
        </w:rPr>
        <w:t>s</w:t>
      </w:r>
      <w:r w:rsidRPr="001C1ADF">
        <w:rPr>
          <w:rFonts w:ascii="Century Gothic" w:hAnsi="Century Gothic" w:cs="Century Gothic"/>
          <w:sz w:val="20"/>
          <w:szCs w:val="20"/>
        </w:rPr>
        <w:t xml:space="preserve">, </w:t>
      </w:r>
      <w:r w:rsidR="00A07CB0" w:rsidRPr="001C1ADF">
        <w:rPr>
          <w:rFonts w:ascii="Century Gothic" w:hAnsi="Century Gothic"/>
          <w:sz w:val="20"/>
          <w:szCs w:val="20"/>
          <w:lang w:val="en-US"/>
        </w:rPr>
        <w:t>have</w:t>
      </w:r>
      <w:r w:rsidR="00A07CB0" w:rsidRPr="00A07CB0">
        <w:rPr>
          <w:rFonts w:ascii="Century Gothic" w:hAnsi="Century Gothic"/>
          <w:sz w:val="20"/>
          <w:szCs w:val="20"/>
          <w:lang w:val="en-US"/>
        </w:rPr>
        <w:t xml:space="preserve"> a responsibility to support and foster a culture of child protection within their teaching teams and kindergarten. They will ensure staff are familiar with the </w:t>
      </w:r>
      <w:r w:rsidR="00E55E14">
        <w:rPr>
          <w:rFonts w:ascii="Century Gothic" w:hAnsi="Century Gothic"/>
          <w:sz w:val="20"/>
          <w:szCs w:val="20"/>
          <w:lang w:val="en-US"/>
        </w:rPr>
        <w:t xml:space="preserve">Vulnerable Children </w:t>
      </w:r>
      <w:r w:rsidR="00A07CB0" w:rsidRPr="00A07CB0">
        <w:rPr>
          <w:rFonts w:ascii="Century Gothic" w:hAnsi="Century Gothic"/>
          <w:sz w:val="20"/>
          <w:szCs w:val="20"/>
          <w:lang w:val="en-US"/>
        </w:rPr>
        <w:t xml:space="preserve">reporting procedures. Head Teachers have a responsibility to ensure that any concerns are shared with their Senior Teacher and if </w:t>
      </w:r>
      <w:r w:rsidR="00A07CB0" w:rsidRPr="00C91C86">
        <w:rPr>
          <w:rFonts w:ascii="Century Gothic" w:hAnsi="Century Gothic"/>
          <w:sz w:val="20"/>
          <w:szCs w:val="20"/>
          <w:lang w:val="en-US"/>
        </w:rPr>
        <w:t>after consultation with their Senior Teacher</w:t>
      </w:r>
      <w:r w:rsidR="00A24623">
        <w:rPr>
          <w:rFonts w:ascii="Century Gothic" w:hAnsi="Century Gothic"/>
          <w:sz w:val="20"/>
          <w:szCs w:val="20"/>
          <w:lang w:val="en-US"/>
        </w:rPr>
        <w:t>/General Manager</w:t>
      </w:r>
      <w:r w:rsidR="00A07CB0" w:rsidRPr="00C91C86">
        <w:rPr>
          <w:rFonts w:ascii="Century Gothic" w:hAnsi="Century Gothic"/>
          <w:sz w:val="20"/>
          <w:szCs w:val="20"/>
          <w:lang w:val="en-US"/>
        </w:rPr>
        <w:t xml:space="preserve"> to ensure the appropriate authority is notified.</w:t>
      </w:r>
      <w:r w:rsidR="00A07CB0" w:rsidRPr="00C91C86">
        <w:t xml:space="preserve"> </w:t>
      </w:r>
    </w:p>
    <w:p w14:paraId="00D3EE99" w14:textId="18AF1394" w:rsidR="00317584" w:rsidRPr="00C91C86" w:rsidRDefault="00317584" w:rsidP="001C1ADF">
      <w:pPr>
        <w:pStyle w:val="ListParagraph"/>
        <w:spacing w:after="40"/>
        <w:ind w:left="357"/>
        <w:jc w:val="both"/>
        <w:rPr>
          <w:rFonts w:ascii="Century Gothic" w:hAnsi="Century Gothic" w:cs="Century Gothic"/>
          <w:sz w:val="20"/>
          <w:szCs w:val="20"/>
        </w:rPr>
      </w:pPr>
    </w:p>
    <w:p w14:paraId="5D750539" w14:textId="33741479" w:rsidR="00317584" w:rsidRDefault="00FA1BFC" w:rsidP="00317584">
      <w:pPr>
        <w:pStyle w:val="ListParagraph"/>
        <w:numPr>
          <w:ilvl w:val="0"/>
          <w:numId w:val="5"/>
        </w:numPr>
        <w:spacing w:after="40"/>
        <w:ind w:left="357" w:hanging="357"/>
        <w:jc w:val="both"/>
        <w:rPr>
          <w:rFonts w:ascii="Century Gothic" w:hAnsi="Century Gothic" w:cs="Century Gothic"/>
          <w:sz w:val="20"/>
          <w:szCs w:val="20"/>
        </w:rPr>
      </w:pPr>
      <w:r w:rsidRPr="00C91C86">
        <w:rPr>
          <w:rFonts w:ascii="Century Gothic" w:hAnsi="Century Gothic" w:cs="Century Gothic"/>
          <w:b/>
          <w:sz w:val="20"/>
          <w:szCs w:val="20"/>
        </w:rPr>
        <w:t xml:space="preserve">Designated Person for Child Protection </w:t>
      </w:r>
      <w:r w:rsidR="00317584" w:rsidRPr="00C91C86">
        <w:rPr>
          <w:rFonts w:ascii="Century Gothic" w:hAnsi="Century Gothic" w:cs="Century Gothic"/>
          <w:b/>
          <w:sz w:val="20"/>
          <w:szCs w:val="20"/>
        </w:rPr>
        <w:t xml:space="preserve"> </w:t>
      </w:r>
      <w:r w:rsidR="00A9038E" w:rsidRPr="00C91C86">
        <w:rPr>
          <w:rFonts w:ascii="Century Gothic" w:hAnsi="Century Gothic" w:cs="Century Gothic"/>
          <w:sz w:val="20"/>
          <w:szCs w:val="20"/>
        </w:rPr>
        <w:t xml:space="preserve">to find out who is your Designated Person refer to </w:t>
      </w:r>
      <w:r w:rsidR="00BB5C55" w:rsidRPr="00C91C86">
        <w:rPr>
          <w:rFonts w:ascii="Century Gothic" w:hAnsi="Century Gothic" w:cs="Century Gothic"/>
          <w:sz w:val="20"/>
          <w:szCs w:val="20"/>
        </w:rPr>
        <w:t>the Child Protection</w:t>
      </w:r>
      <w:r w:rsidR="00555937">
        <w:rPr>
          <w:rFonts w:ascii="Century Gothic" w:hAnsi="Century Gothic" w:cs="Century Gothic"/>
          <w:sz w:val="20"/>
          <w:szCs w:val="20"/>
        </w:rPr>
        <w:t xml:space="preserve"> Procedure t</w:t>
      </w:r>
      <w:r w:rsidR="00BB5C55" w:rsidRPr="00C91C86">
        <w:rPr>
          <w:rFonts w:ascii="Century Gothic" w:hAnsi="Century Gothic" w:cs="Century Gothic"/>
          <w:sz w:val="20"/>
          <w:szCs w:val="20"/>
        </w:rPr>
        <w:t xml:space="preserve">hat is found </w:t>
      </w:r>
      <w:r w:rsidR="00C91C86" w:rsidRPr="00C91C86">
        <w:rPr>
          <w:rFonts w:ascii="Century Gothic" w:hAnsi="Century Gothic" w:cs="Century Gothic"/>
          <w:sz w:val="20"/>
          <w:szCs w:val="20"/>
        </w:rPr>
        <w:t>displayed in the centre.</w:t>
      </w:r>
      <w:r w:rsidR="00E86CD7">
        <w:rPr>
          <w:rFonts w:ascii="Century Gothic" w:hAnsi="Century Gothic" w:cs="Century Gothic"/>
          <w:sz w:val="20"/>
          <w:szCs w:val="20"/>
        </w:rPr>
        <w:t xml:space="preserve"> Th</w:t>
      </w:r>
      <w:r w:rsidR="00F65E45">
        <w:rPr>
          <w:rFonts w:ascii="Century Gothic" w:hAnsi="Century Gothic" w:cs="Century Gothic"/>
          <w:sz w:val="20"/>
          <w:szCs w:val="20"/>
        </w:rPr>
        <w:t>e Designated Person will</w:t>
      </w:r>
      <w:r w:rsidR="00E86CD7">
        <w:rPr>
          <w:rFonts w:ascii="Century Gothic" w:hAnsi="Century Gothic" w:cs="Century Gothic"/>
          <w:sz w:val="20"/>
          <w:szCs w:val="20"/>
        </w:rPr>
        <w:t xml:space="preserve"> usually be the </w:t>
      </w:r>
      <w:r w:rsidR="003F0751">
        <w:rPr>
          <w:rFonts w:ascii="Century Gothic" w:hAnsi="Century Gothic" w:cs="Century Gothic"/>
          <w:sz w:val="20"/>
          <w:szCs w:val="20"/>
        </w:rPr>
        <w:t xml:space="preserve">Head Teacher and/or </w:t>
      </w:r>
      <w:r w:rsidR="00E86CD7">
        <w:rPr>
          <w:rFonts w:ascii="Century Gothic" w:hAnsi="Century Gothic" w:cs="Century Gothic"/>
          <w:sz w:val="20"/>
          <w:szCs w:val="20"/>
        </w:rPr>
        <w:t>Senior Teacher.</w:t>
      </w:r>
      <w:r w:rsidR="00C91C86">
        <w:rPr>
          <w:rFonts w:ascii="Century Gothic" w:hAnsi="Century Gothic" w:cs="Century Gothic"/>
          <w:sz w:val="20"/>
          <w:szCs w:val="20"/>
        </w:rPr>
        <w:t xml:space="preserve"> The role of the Designated Person is to:</w:t>
      </w:r>
    </w:p>
    <w:p w14:paraId="3529539C" w14:textId="77777777" w:rsidR="00AF0CF0" w:rsidRPr="00AF0CF0" w:rsidRDefault="00AF0CF0" w:rsidP="00AF0CF0">
      <w:pPr>
        <w:pStyle w:val="ListParagraph"/>
        <w:numPr>
          <w:ilvl w:val="0"/>
          <w:numId w:val="29"/>
        </w:numPr>
        <w:spacing w:after="160" w:line="259" w:lineRule="auto"/>
        <w:jc w:val="both"/>
        <w:rPr>
          <w:rFonts w:ascii="Century Gothic" w:hAnsi="Century Gothic"/>
          <w:sz w:val="20"/>
          <w:szCs w:val="20"/>
        </w:rPr>
      </w:pPr>
      <w:r w:rsidRPr="00AF0CF0">
        <w:rPr>
          <w:rFonts w:ascii="Century Gothic" w:hAnsi="Century Gothic"/>
          <w:sz w:val="20"/>
          <w:szCs w:val="20"/>
        </w:rPr>
        <w:t xml:space="preserve">Ensure the needs and rights of children come first, i.e. the safety and wellbeing of each child is paramount </w:t>
      </w:r>
    </w:p>
    <w:p w14:paraId="0D796A81" w14:textId="77777777" w:rsidR="00AF0CF0" w:rsidRPr="00AF0CF0" w:rsidRDefault="00AF0CF0" w:rsidP="00AF0CF0">
      <w:pPr>
        <w:pStyle w:val="ListParagraph"/>
        <w:numPr>
          <w:ilvl w:val="0"/>
          <w:numId w:val="29"/>
        </w:numPr>
        <w:spacing w:after="160" w:line="259" w:lineRule="auto"/>
        <w:jc w:val="both"/>
        <w:rPr>
          <w:rFonts w:ascii="Century Gothic" w:hAnsi="Century Gothic"/>
          <w:sz w:val="20"/>
          <w:szCs w:val="20"/>
        </w:rPr>
      </w:pPr>
      <w:r w:rsidRPr="00AF0CF0">
        <w:rPr>
          <w:rFonts w:ascii="Century Gothic" w:hAnsi="Century Gothic"/>
          <w:sz w:val="20"/>
          <w:szCs w:val="20"/>
        </w:rPr>
        <w:t xml:space="preserve">Ensure clear, confidential, detailed and dated records on all child protection cases. These must contain all available information relating to the cause for concern and any subsequent action taken, including when it has been decided not to make a notification to Oranga Tamariki or the NZ Police. </w:t>
      </w:r>
    </w:p>
    <w:p w14:paraId="05F7A0BF" w14:textId="0A0F67A5" w:rsidR="00AF0CF0" w:rsidRPr="00AF0CF0" w:rsidRDefault="00AF0CF0" w:rsidP="00AF0CF0">
      <w:pPr>
        <w:pStyle w:val="ListParagraph"/>
        <w:numPr>
          <w:ilvl w:val="0"/>
          <w:numId w:val="29"/>
        </w:numPr>
        <w:spacing w:after="160" w:line="259" w:lineRule="auto"/>
        <w:jc w:val="both"/>
        <w:rPr>
          <w:rFonts w:ascii="Century Gothic" w:hAnsi="Century Gothic"/>
          <w:sz w:val="20"/>
          <w:szCs w:val="20"/>
        </w:rPr>
      </w:pPr>
      <w:r w:rsidRPr="00AF0CF0">
        <w:rPr>
          <w:rFonts w:ascii="Century Gothic" w:hAnsi="Century Gothic"/>
          <w:sz w:val="20"/>
          <w:szCs w:val="20"/>
        </w:rPr>
        <w:t xml:space="preserve">When notification made to outside agency </w:t>
      </w:r>
      <w:r w:rsidR="00E86CD7">
        <w:rPr>
          <w:rFonts w:ascii="Century Gothic" w:hAnsi="Century Gothic"/>
          <w:sz w:val="20"/>
          <w:szCs w:val="20"/>
        </w:rPr>
        <w:t>the Designated Person</w:t>
      </w:r>
      <w:r w:rsidRPr="00AF0CF0">
        <w:rPr>
          <w:rFonts w:ascii="Century Gothic" w:hAnsi="Century Gothic"/>
          <w:sz w:val="20"/>
          <w:szCs w:val="20"/>
        </w:rPr>
        <w:t xml:space="preserve"> will inform General Manager – Professional Services so Ministry of Education can be advised. </w:t>
      </w:r>
    </w:p>
    <w:p w14:paraId="07DE769D" w14:textId="77777777" w:rsidR="00AF0CF0" w:rsidRPr="00AF0CF0" w:rsidRDefault="00AF0CF0" w:rsidP="00B64312">
      <w:pPr>
        <w:pStyle w:val="ListParagraph"/>
        <w:numPr>
          <w:ilvl w:val="0"/>
          <w:numId w:val="29"/>
        </w:numPr>
        <w:spacing w:after="160" w:line="240" w:lineRule="auto"/>
        <w:jc w:val="both"/>
        <w:rPr>
          <w:rFonts w:ascii="Century Gothic" w:hAnsi="Century Gothic"/>
          <w:sz w:val="20"/>
          <w:szCs w:val="20"/>
        </w:rPr>
      </w:pPr>
      <w:r w:rsidRPr="00AF0CF0">
        <w:rPr>
          <w:rFonts w:ascii="Century Gothic" w:hAnsi="Century Gothic"/>
          <w:sz w:val="20"/>
          <w:szCs w:val="20"/>
        </w:rPr>
        <w:t>Establish and maintain close links with relevant local agencies.</w:t>
      </w:r>
    </w:p>
    <w:p w14:paraId="7C79137D" w14:textId="77777777" w:rsidR="00AF0CF0" w:rsidRPr="00AF0CF0" w:rsidRDefault="00AF0CF0" w:rsidP="00AF0CF0">
      <w:pPr>
        <w:pStyle w:val="ListParagraph"/>
        <w:numPr>
          <w:ilvl w:val="0"/>
          <w:numId w:val="29"/>
        </w:numPr>
        <w:spacing w:after="160" w:line="259" w:lineRule="auto"/>
        <w:jc w:val="both"/>
        <w:rPr>
          <w:rFonts w:ascii="Century Gothic" w:hAnsi="Century Gothic"/>
          <w:sz w:val="20"/>
          <w:szCs w:val="20"/>
        </w:rPr>
      </w:pPr>
      <w:r w:rsidRPr="00AF0CF0">
        <w:rPr>
          <w:rFonts w:ascii="Century Gothic" w:hAnsi="Century Gothic"/>
          <w:sz w:val="20"/>
          <w:szCs w:val="20"/>
        </w:rPr>
        <w:t xml:space="preserve">Ensure that all staff are supported appropriately when dealing with child protection concerns. </w:t>
      </w:r>
    </w:p>
    <w:p w14:paraId="4BED93ED" w14:textId="77777777" w:rsidR="00AF0CF0" w:rsidRDefault="00AF0CF0" w:rsidP="00AF0CF0">
      <w:pPr>
        <w:pStyle w:val="ListParagraph"/>
        <w:numPr>
          <w:ilvl w:val="0"/>
          <w:numId w:val="29"/>
        </w:numPr>
        <w:spacing w:after="160" w:line="259" w:lineRule="auto"/>
        <w:jc w:val="both"/>
        <w:rPr>
          <w:rFonts w:ascii="Century Gothic" w:hAnsi="Century Gothic"/>
          <w:sz w:val="20"/>
          <w:szCs w:val="20"/>
        </w:rPr>
      </w:pPr>
      <w:r w:rsidRPr="00AF0CF0">
        <w:rPr>
          <w:rFonts w:ascii="Century Gothic" w:hAnsi="Century Gothic"/>
          <w:sz w:val="20"/>
          <w:szCs w:val="20"/>
        </w:rPr>
        <w:t>Maintain a current awareness of children identified by kindergartens as at risk.</w:t>
      </w:r>
    </w:p>
    <w:p w14:paraId="474C72F0" w14:textId="77777777" w:rsidR="00F65E45" w:rsidRPr="00AF0CF0" w:rsidRDefault="00F65E45" w:rsidP="00F65E45">
      <w:pPr>
        <w:pStyle w:val="ListParagraph"/>
        <w:spacing w:after="160" w:line="259" w:lineRule="auto"/>
        <w:ind w:left="717"/>
        <w:jc w:val="both"/>
        <w:rPr>
          <w:rFonts w:ascii="Century Gothic" w:hAnsi="Century Gothic"/>
          <w:sz w:val="20"/>
          <w:szCs w:val="20"/>
        </w:rPr>
      </w:pPr>
    </w:p>
    <w:p w14:paraId="22845424" w14:textId="4A10D9AD" w:rsidR="00317584" w:rsidRDefault="00A23CDF" w:rsidP="00317584">
      <w:pPr>
        <w:pStyle w:val="ListParagraph"/>
        <w:numPr>
          <w:ilvl w:val="0"/>
          <w:numId w:val="5"/>
        </w:numPr>
        <w:spacing w:after="40"/>
        <w:ind w:left="357" w:hanging="357"/>
        <w:jc w:val="both"/>
        <w:rPr>
          <w:rFonts w:ascii="Century Gothic" w:hAnsi="Century Gothic" w:cs="Century Gothic"/>
          <w:sz w:val="20"/>
          <w:szCs w:val="20"/>
        </w:rPr>
      </w:pPr>
      <w:r>
        <w:rPr>
          <w:rFonts w:ascii="Century Gothic" w:hAnsi="Century Gothic" w:cs="Century Gothic"/>
          <w:b/>
          <w:sz w:val="20"/>
          <w:szCs w:val="20"/>
        </w:rPr>
        <w:t>General Manager - Professional Services licensee</w:t>
      </w:r>
      <w:r w:rsidR="00317584" w:rsidRPr="00C91C86">
        <w:rPr>
          <w:rFonts w:ascii="Century Gothic" w:hAnsi="Century Gothic" w:cs="Century Gothic"/>
          <w:sz w:val="20"/>
          <w:szCs w:val="20"/>
        </w:rPr>
        <w:t xml:space="preserve"> </w:t>
      </w:r>
      <w:r w:rsidR="00CF4817">
        <w:rPr>
          <w:rFonts w:ascii="Century Gothic" w:hAnsi="Century Gothic" w:cs="Century Gothic"/>
          <w:sz w:val="20"/>
          <w:szCs w:val="20"/>
        </w:rPr>
        <w:t>has the overall</w:t>
      </w:r>
      <w:r>
        <w:rPr>
          <w:rFonts w:ascii="Century Gothic" w:hAnsi="Century Gothic" w:cs="Century Gothic"/>
          <w:sz w:val="20"/>
          <w:szCs w:val="20"/>
        </w:rPr>
        <w:t xml:space="preserve"> responsibility to ensure that this procedure complies with current obligations and is followed.</w:t>
      </w:r>
      <w:r w:rsidR="00317584" w:rsidRPr="00C91C86">
        <w:rPr>
          <w:rFonts w:ascii="Century Gothic" w:hAnsi="Century Gothic" w:cs="Century Gothic"/>
          <w:sz w:val="20"/>
          <w:szCs w:val="20"/>
        </w:rPr>
        <w:t xml:space="preserve"> </w:t>
      </w:r>
    </w:p>
    <w:p w14:paraId="7959E4C4" w14:textId="77777777" w:rsidR="001A6C82" w:rsidRDefault="001A6C82" w:rsidP="001A6C82">
      <w:pPr>
        <w:spacing w:after="40"/>
        <w:jc w:val="both"/>
        <w:rPr>
          <w:rFonts w:ascii="Century Gothic" w:hAnsi="Century Gothic" w:cs="Century Gothic"/>
          <w:sz w:val="20"/>
          <w:szCs w:val="20"/>
        </w:rPr>
      </w:pPr>
    </w:p>
    <w:p w14:paraId="52438B6D" w14:textId="77777777" w:rsidR="004F5D45" w:rsidRDefault="00C64695" w:rsidP="00C64695">
      <w:pPr>
        <w:tabs>
          <w:tab w:val="left" w:pos="7817"/>
        </w:tabs>
        <w:rPr>
          <w:rFonts w:ascii="Century Gothic" w:hAnsi="Century Gothic"/>
          <w:b/>
          <w:bCs/>
          <w:caps/>
          <w:color w:val="33CCCC"/>
          <w:sz w:val="20"/>
          <w:szCs w:val="20"/>
          <w:u w:val="single"/>
        </w:rPr>
      </w:pPr>
      <w:r w:rsidRPr="00C64695">
        <w:rPr>
          <w:rFonts w:ascii="Century Gothic" w:hAnsi="Century Gothic"/>
          <w:b/>
          <w:bCs/>
          <w:caps/>
          <w:color w:val="33CCCC"/>
          <w:sz w:val="20"/>
          <w:szCs w:val="20"/>
          <w:u w:val="single"/>
        </w:rPr>
        <w:t>reporting</w:t>
      </w:r>
      <w:r w:rsidR="000A7453">
        <w:rPr>
          <w:rFonts w:ascii="Century Gothic" w:hAnsi="Century Gothic"/>
          <w:b/>
          <w:bCs/>
          <w:caps/>
          <w:color w:val="33CCCC"/>
          <w:sz w:val="20"/>
          <w:szCs w:val="20"/>
          <w:u w:val="single"/>
        </w:rPr>
        <w:t xml:space="preserve"> and RESPONDING TO</w:t>
      </w:r>
      <w:r w:rsidR="00D77344">
        <w:rPr>
          <w:rFonts w:ascii="Century Gothic" w:hAnsi="Century Gothic"/>
          <w:b/>
          <w:bCs/>
          <w:caps/>
          <w:color w:val="33CCCC"/>
          <w:sz w:val="20"/>
          <w:szCs w:val="20"/>
          <w:u w:val="single"/>
        </w:rPr>
        <w:t xml:space="preserve"> </w:t>
      </w:r>
      <w:r w:rsidRPr="00C64695">
        <w:rPr>
          <w:rFonts w:ascii="Century Gothic" w:hAnsi="Century Gothic"/>
          <w:b/>
          <w:bCs/>
          <w:caps/>
          <w:color w:val="33CCCC"/>
          <w:sz w:val="20"/>
          <w:szCs w:val="20"/>
          <w:u w:val="single"/>
        </w:rPr>
        <w:t>child abuse or neglect</w:t>
      </w:r>
    </w:p>
    <w:p w14:paraId="09F0B566" w14:textId="52F8E6AC" w:rsidR="00C64695" w:rsidRPr="004B1F71" w:rsidRDefault="004B1F71" w:rsidP="00C64695">
      <w:pPr>
        <w:tabs>
          <w:tab w:val="left" w:pos="7817"/>
        </w:tabs>
        <w:rPr>
          <w:rFonts w:ascii="Century Gothic" w:hAnsi="Century Gothic"/>
          <w:b/>
          <w:bCs/>
          <w:color w:val="33CCCC"/>
          <w:sz w:val="20"/>
          <w:szCs w:val="20"/>
        </w:rPr>
      </w:pPr>
      <w:r>
        <w:rPr>
          <w:rFonts w:ascii="Century Gothic" w:hAnsi="Century Gothic"/>
          <w:b/>
          <w:bCs/>
          <w:color w:val="33CCCC"/>
          <w:sz w:val="20"/>
          <w:szCs w:val="20"/>
        </w:rPr>
        <w:t xml:space="preserve">Allegations </w:t>
      </w:r>
      <w:r w:rsidR="00E21C4A">
        <w:rPr>
          <w:rFonts w:ascii="Century Gothic" w:hAnsi="Century Gothic"/>
          <w:b/>
          <w:bCs/>
          <w:color w:val="33CCCC"/>
          <w:sz w:val="20"/>
          <w:szCs w:val="20"/>
        </w:rPr>
        <w:t>against an e</w:t>
      </w:r>
      <w:r w:rsidR="00D115C3" w:rsidRPr="004B1F71">
        <w:rPr>
          <w:rFonts w:ascii="Century Gothic" w:hAnsi="Century Gothic"/>
          <w:b/>
          <w:bCs/>
          <w:color w:val="33CCCC"/>
          <w:sz w:val="20"/>
          <w:szCs w:val="20"/>
        </w:rPr>
        <w:t xml:space="preserve">xternal </w:t>
      </w:r>
      <w:r w:rsidR="00E21C4A">
        <w:rPr>
          <w:rFonts w:ascii="Century Gothic" w:hAnsi="Century Gothic"/>
          <w:b/>
          <w:bCs/>
          <w:color w:val="33CCCC"/>
          <w:sz w:val="20"/>
          <w:szCs w:val="20"/>
        </w:rPr>
        <w:t>p</w:t>
      </w:r>
      <w:r w:rsidR="00D115C3" w:rsidRPr="004B1F71">
        <w:rPr>
          <w:rFonts w:ascii="Century Gothic" w:hAnsi="Century Gothic"/>
          <w:b/>
          <w:bCs/>
          <w:color w:val="33CCCC"/>
          <w:sz w:val="20"/>
          <w:szCs w:val="20"/>
        </w:rPr>
        <w:t>arty</w:t>
      </w:r>
      <w:r w:rsidR="004E2E76">
        <w:rPr>
          <w:rFonts w:ascii="Century Gothic" w:hAnsi="Century Gothic"/>
          <w:b/>
          <w:bCs/>
          <w:color w:val="33CCCC"/>
          <w:sz w:val="20"/>
          <w:szCs w:val="20"/>
        </w:rPr>
        <w:t xml:space="preserve"> e.g. </w:t>
      </w:r>
      <w:r w:rsidR="00A224AC">
        <w:rPr>
          <w:rFonts w:ascii="Century Gothic" w:hAnsi="Century Gothic"/>
          <w:b/>
          <w:bCs/>
          <w:color w:val="33CCCC"/>
          <w:sz w:val="20"/>
          <w:szCs w:val="20"/>
        </w:rPr>
        <w:t>p</w:t>
      </w:r>
      <w:r w:rsidR="004E2E76">
        <w:rPr>
          <w:rFonts w:ascii="Century Gothic" w:hAnsi="Century Gothic"/>
          <w:b/>
          <w:bCs/>
          <w:color w:val="33CCCC"/>
          <w:sz w:val="20"/>
          <w:szCs w:val="20"/>
        </w:rPr>
        <w:t xml:space="preserve">arent, caregiver, </w:t>
      </w:r>
      <w:r w:rsidR="00A224AC" w:rsidRPr="00A224AC">
        <w:rPr>
          <w:rFonts w:ascii="Century Gothic" w:hAnsi="Century Gothic"/>
          <w:b/>
          <w:bCs/>
          <w:color w:val="33CCCC"/>
          <w:sz w:val="20"/>
          <w:szCs w:val="20"/>
        </w:rPr>
        <w:t>whānau</w:t>
      </w:r>
    </w:p>
    <w:p w14:paraId="726BCF83" w14:textId="2469EF73" w:rsidR="00C64695" w:rsidRPr="008C3AC1" w:rsidRDefault="00C64695" w:rsidP="00B64312">
      <w:pPr>
        <w:tabs>
          <w:tab w:val="left" w:pos="7817"/>
        </w:tabs>
        <w:spacing w:line="240" w:lineRule="auto"/>
        <w:jc w:val="both"/>
        <w:rPr>
          <w:rFonts w:ascii="Century Gothic" w:hAnsi="Century Gothic"/>
          <w:sz w:val="20"/>
          <w:szCs w:val="20"/>
        </w:rPr>
      </w:pPr>
      <w:r w:rsidRPr="008C3AC1">
        <w:rPr>
          <w:rFonts w:ascii="Century Gothic" w:hAnsi="Century Gothic"/>
          <w:sz w:val="20"/>
          <w:szCs w:val="20"/>
        </w:rPr>
        <w:t xml:space="preserve">If there is a concern that a child is suffering, or at risk of suffering, from abuse or neglect, </w:t>
      </w:r>
      <w:r w:rsidR="00D960EE">
        <w:rPr>
          <w:rFonts w:ascii="Century Gothic" w:hAnsi="Century Gothic"/>
          <w:sz w:val="20"/>
          <w:szCs w:val="20"/>
        </w:rPr>
        <w:t xml:space="preserve">you will be required to </w:t>
      </w:r>
      <w:r w:rsidR="008C3AC1" w:rsidRPr="008C3AC1">
        <w:rPr>
          <w:rFonts w:ascii="Century Gothic" w:hAnsi="Century Gothic"/>
          <w:sz w:val="20"/>
          <w:szCs w:val="20"/>
        </w:rPr>
        <w:t>follow these steps</w:t>
      </w:r>
      <w:r w:rsidRPr="008C3AC1">
        <w:rPr>
          <w:rFonts w:ascii="Century Gothic" w:hAnsi="Century Gothic"/>
          <w:sz w:val="20"/>
          <w:szCs w:val="20"/>
        </w:rPr>
        <w:t xml:space="preserve">: </w:t>
      </w:r>
    </w:p>
    <w:p w14:paraId="2D04BD0B" w14:textId="257AD89C" w:rsidR="00C64695" w:rsidRDefault="008C3AC1" w:rsidP="00B64312">
      <w:pPr>
        <w:tabs>
          <w:tab w:val="left" w:pos="7817"/>
        </w:tabs>
        <w:spacing w:line="240" w:lineRule="auto"/>
        <w:jc w:val="both"/>
        <w:rPr>
          <w:rFonts w:ascii="Century Gothic" w:hAnsi="Century Gothic"/>
          <w:sz w:val="20"/>
          <w:szCs w:val="20"/>
        </w:rPr>
      </w:pPr>
      <w:r>
        <w:rPr>
          <w:rFonts w:ascii="Century Gothic" w:hAnsi="Century Gothic"/>
          <w:sz w:val="20"/>
          <w:szCs w:val="20"/>
        </w:rPr>
        <w:t xml:space="preserve">Step 1. </w:t>
      </w:r>
      <w:r w:rsidR="00C64695" w:rsidRPr="008C3AC1">
        <w:rPr>
          <w:rFonts w:ascii="Century Gothic" w:hAnsi="Century Gothic"/>
          <w:sz w:val="20"/>
          <w:szCs w:val="20"/>
        </w:rPr>
        <w:t xml:space="preserve">Staff must consult with their </w:t>
      </w:r>
      <w:r w:rsidR="00B64312">
        <w:rPr>
          <w:rFonts w:ascii="Century Gothic" w:hAnsi="Century Gothic"/>
          <w:sz w:val="20"/>
          <w:szCs w:val="20"/>
        </w:rPr>
        <w:t>Designated Person (usually Senior Teacher)</w:t>
      </w:r>
      <w:r w:rsidR="00C64695" w:rsidRPr="008C3AC1">
        <w:rPr>
          <w:rFonts w:ascii="Century Gothic" w:hAnsi="Century Gothic"/>
          <w:sz w:val="20"/>
          <w:szCs w:val="20"/>
        </w:rPr>
        <w:t>, or</w:t>
      </w:r>
      <w:r w:rsidR="00B64312">
        <w:rPr>
          <w:rFonts w:ascii="Century Gothic" w:hAnsi="Century Gothic"/>
          <w:sz w:val="20"/>
          <w:szCs w:val="20"/>
        </w:rPr>
        <w:t xml:space="preserve"> in their absence the</w:t>
      </w:r>
      <w:r w:rsidR="00C64695" w:rsidRPr="008C3AC1">
        <w:rPr>
          <w:rFonts w:ascii="Century Gothic" w:hAnsi="Century Gothic"/>
          <w:sz w:val="20"/>
          <w:szCs w:val="20"/>
        </w:rPr>
        <w:t xml:space="preserve"> General Manager – Professional Service</w:t>
      </w:r>
      <w:r w:rsidR="00B64312">
        <w:rPr>
          <w:rFonts w:ascii="Century Gothic" w:hAnsi="Century Gothic"/>
          <w:sz w:val="20"/>
          <w:szCs w:val="20"/>
        </w:rPr>
        <w:t>,</w:t>
      </w:r>
      <w:r w:rsidR="00C64695" w:rsidRPr="008C3AC1">
        <w:rPr>
          <w:rFonts w:ascii="Century Gothic" w:hAnsi="Century Gothic"/>
          <w:sz w:val="20"/>
          <w:szCs w:val="20"/>
        </w:rPr>
        <w:t xml:space="preserve"> to discuss concerns regarding suspected child abuse or neglect. No decisions or actions are to be made in isolation. </w:t>
      </w:r>
    </w:p>
    <w:p w14:paraId="7CFFBD4D" w14:textId="4CCFC649" w:rsidR="00DA20AB" w:rsidRDefault="00DA20AB" w:rsidP="00B64312">
      <w:pPr>
        <w:tabs>
          <w:tab w:val="left" w:pos="7817"/>
        </w:tabs>
        <w:spacing w:line="240" w:lineRule="auto"/>
        <w:jc w:val="both"/>
        <w:rPr>
          <w:rFonts w:ascii="Century Gothic" w:hAnsi="Century Gothic"/>
          <w:sz w:val="20"/>
          <w:szCs w:val="20"/>
        </w:rPr>
      </w:pPr>
      <w:r>
        <w:rPr>
          <w:rFonts w:ascii="Century Gothic" w:hAnsi="Century Gothic"/>
          <w:sz w:val="20"/>
          <w:szCs w:val="20"/>
        </w:rPr>
        <w:t>Step 2. Concerns of abuse or neglect may be raised in a number of ways:</w:t>
      </w:r>
    </w:p>
    <w:p w14:paraId="2980F59B" w14:textId="0D0D753B" w:rsidR="00DA20AB" w:rsidRPr="002E6E93" w:rsidRDefault="002E6E93" w:rsidP="002E6E93">
      <w:pPr>
        <w:pStyle w:val="ListParagraph"/>
        <w:numPr>
          <w:ilvl w:val="0"/>
          <w:numId w:val="36"/>
        </w:numPr>
        <w:tabs>
          <w:tab w:val="left" w:pos="7817"/>
        </w:tabs>
        <w:spacing w:line="240" w:lineRule="auto"/>
        <w:jc w:val="both"/>
        <w:rPr>
          <w:rFonts w:ascii="Century Gothic" w:hAnsi="Century Gothic"/>
          <w:sz w:val="20"/>
          <w:szCs w:val="20"/>
        </w:rPr>
      </w:pPr>
      <w:r w:rsidRPr="002E6E93">
        <w:rPr>
          <w:rFonts w:ascii="Century Gothic" w:hAnsi="Century Gothic"/>
          <w:sz w:val="20"/>
          <w:szCs w:val="20"/>
        </w:rPr>
        <w:t>Directly by staff hearing or observing issues or behaviours of concern</w:t>
      </w:r>
    </w:p>
    <w:p w14:paraId="69340E17" w14:textId="79233AC5" w:rsidR="002E6E93" w:rsidRDefault="002E6E93" w:rsidP="002E6E93">
      <w:pPr>
        <w:pStyle w:val="ListParagraph"/>
        <w:numPr>
          <w:ilvl w:val="0"/>
          <w:numId w:val="36"/>
        </w:numPr>
        <w:tabs>
          <w:tab w:val="left" w:pos="7817"/>
        </w:tabs>
        <w:spacing w:line="240" w:lineRule="auto"/>
        <w:jc w:val="both"/>
        <w:rPr>
          <w:rFonts w:ascii="Century Gothic" w:hAnsi="Century Gothic"/>
          <w:sz w:val="20"/>
          <w:szCs w:val="20"/>
        </w:rPr>
      </w:pPr>
      <w:r>
        <w:rPr>
          <w:rFonts w:ascii="Century Gothic" w:hAnsi="Century Gothic"/>
          <w:sz w:val="20"/>
          <w:szCs w:val="20"/>
        </w:rPr>
        <w:t>Direct disclosure by the child or young person</w:t>
      </w:r>
    </w:p>
    <w:p w14:paraId="41692B52" w14:textId="04EC53EF" w:rsidR="00763E1B" w:rsidRDefault="00763E1B" w:rsidP="002E6E93">
      <w:pPr>
        <w:pStyle w:val="ListParagraph"/>
        <w:numPr>
          <w:ilvl w:val="0"/>
          <w:numId w:val="36"/>
        </w:numPr>
        <w:tabs>
          <w:tab w:val="left" w:pos="7817"/>
        </w:tabs>
        <w:spacing w:line="240" w:lineRule="auto"/>
        <w:jc w:val="both"/>
        <w:rPr>
          <w:rFonts w:ascii="Century Gothic" w:hAnsi="Century Gothic"/>
          <w:sz w:val="20"/>
          <w:szCs w:val="20"/>
        </w:rPr>
      </w:pPr>
      <w:r>
        <w:rPr>
          <w:rFonts w:ascii="Century Gothic" w:hAnsi="Century Gothic"/>
          <w:sz w:val="20"/>
          <w:szCs w:val="20"/>
        </w:rPr>
        <w:t>Indirect disclosure through a friend</w:t>
      </w:r>
    </w:p>
    <w:p w14:paraId="66B23AFF" w14:textId="37D2AB33" w:rsidR="00B94645" w:rsidRDefault="00B94645" w:rsidP="002E6E93">
      <w:pPr>
        <w:pStyle w:val="ListParagraph"/>
        <w:numPr>
          <w:ilvl w:val="0"/>
          <w:numId w:val="36"/>
        </w:numPr>
        <w:tabs>
          <w:tab w:val="left" w:pos="7817"/>
        </w:tabs>
        <w:spacing w:line="240" w:lineRule="auto"/>
        <w:jc w:val="both"/>
        <w:rPr>
          <w:rFonts w:ascii="Century Gothic" w:hAnsi="Century Gothic"/>
          <w:sz w:val="20"/>
          <w:szCs w:val="20"/>
        </w:rPr>
      </w:pPr>
      <w:r>
        <w:rPr>
          <w:rFonts w:ascii="Century Gothic" w:hAnsi="Century Gothic"/>
          <w:sz w:val="20"/>
          <w:szCs w:val="20"/>
        </w:rPr>
        <w:lastRenderedPageBreak/>
        <w:t>Complaint from parent or caregiver /</w:t>
      </w:r>
      <w:r w:rsidRPr="00B94645">
        <w:rPr>
          <w:rFonts w:ascii="Century Gothic" w:hAnsi="Century Gothic"/>
          <w:sz w:val="20"/>
          <w:szCs w:val="20"/>
        </w:rPr>
        <w:t xml:space="preserve"> </w:t>
      </w:r>
      <w:r w:rsidRPr="008C3AC1">
        <w:rPr>
          <w:rFonts w:ascii="Century Gothic" w:hAnsi="Century Gothic"/>
          <w:sz w:val="20"/>
          <w:szCs w:val="20"/>
        </w:rPr>
        <w:t>whānau</w:t>
      </w:r>
      <w:r>
        <w:rPr>
          <w:rFonts w:ascii="Century Gothic" w:hAnsi="Century Gothic"/>
          <w:sz w:val="20"/>
          <w:szCs w:val="20"/>
        </w:rPr>
        <w:t xml:space="preserve"> member</w:t>
      </w:r>
    </w:p>
    <w:p w14:paraId="17239454" w14:textId="77777777" w:rsidR="00882A81" w:rsidRDefault="00B94645" w:rsidP="00B64312">
      <w:pPr>
        <w:pStyle w:val="ListParagraph"/>
        <w:numPr>
          <w:ilvl w:val="0"/>
          <w:numId w:val="36"/>
        </w:numPr>
        <w:tabs>
          <w:tab w:val="left" w:pos="7817"/>
        </w:tabs>
        <w:spacing w:line="240" w:lineRule="auto"/>
        <w:jc w:val="both"/>
        <w:rPr>
          <w:rFonts w:ascii="Century Gothic" w:hAnsi="Century Gothic"/>
          <w:sz w:val="20"/>
          <w:szCs w:val="20"/>
        </w:rPr>
      </w:pPr>
      <w:r>
        <w:rPr>
          <w:rFonts w:ascii="Century Gothic" w:hAnsi="Century Gothic"/>
          <w:sz w:val="20"/>
          <w:szCs w:val="20"/>
        </w:rPr>
        <w:t>Report by other colleagues or agencies</w:t>
      </w:r>
    </w:p>
    <w:p w14:paraId="6D031FA9" w14:textId="30662EF7" w:rsidR="00C64695" w:rsidRPr="00882A81" w:rsidRDefault="00B94645" w:rsidP="00882A81">
      <w:pPr>
        <w:tabs>
          <w:tab w:val="left" w:pos="7817"/>
        </w:tabs>
        <w:spacing w:line="240" w:lineRule="auto"/>
        <w:jc w:val="both"/>
        <w:rPr>
          <w:rFonts w:ascii="Century Gothic" w:hAnsi="Century Gothic"/>
          <w:sz w:val="20"/>
          <w:szCs w:val="20"/>
        </w:rPr>
      </w:pPr>
      <w:r w:rsidRPr="00882A81">
        <w:rPr>
          <w:rFonts w:ascii="Century Gothic" w:hAnsi="Century Gothic"/>
          <w:sz w:val="20"/>
          <w:szCs w:val="20"/>
        </w:rPr>
        <w:t xml:space="preserve">Step </w:t>
      </w:r>
      <w:r w:rsidR="00C64695" w:rsidRPr="00882A81">
        <w:rPr>
          <w:rFonts w:ascii="Century Gothic" w:hAnsi="Century Gothic"/>
          <w:sz w:val="20"/>
          <w:szCs w:val="20"/>
        </w:rPr>
        <w:t xml:space="preserve">3. Staff must ensure that all known information about the child, and their family/whānau is shared </w:t>
      </w:r>
      <w:r w:rsidR="00293D0F">
        <w:rPr>
          <w:rFonts w:ascii="Century Gothic" w:hAnsi="Century Gothic"/>
          <w:sz w:val="20"/>
          <w:szCs w:val="20"/>
        </w:rPr>
        <w:t>with</w:t>
      </w:r>
      <w:r w:rsidR="00C64695" w:rsidRPr="00882A81">
        <w:rPr>
          <w:rFonts w:ascii="Century Gothic" w:hAnsi="Century Gothic"/>
          <w:sz w:val="20"/>
          <w:szCs w:val="20"/>
        </w:rPr>
        <w:t xml:space="preserve"> the </w:t>
      </w:r>
      <w:r w:rsidR="0092323D" w:rsidRPr="00882A81">
        <w:rPr>
          <w:rFonts w:ascii="Century Gothic" w:hAnsi="Century Gothic"/>
          <w:sz w:val="20"/>
          <w:szCs w:val="20"/>
        </w:rPr>
        <w:t>Designated Person</w:t>
      </w:r>
      <w:r w:rsidR="00C64695" w:rsidRPr="00882A81">
        <w:rPr>
          <w:rFonts w:ascii="Century Gothic" w:hAnsi="Century Gothic"/>
          <w:sz w:val="20"/>
          <w:szCs w:val="20"/>
        </w:rPr>
        <w:t xml:space="preserve"> to determine the most appropriate response</w:t>
      </w:r>
    </w:p>
    <w:p w14:paraId="2BE27F12" w14:textId="474D4BB7" w:rsidR="00C64695" w:rsidRPr="008C3AC1" w:rsidRDefault="00882A81" w:rsidP="00882A81">
      <w:pPr>
        <w:tabs>
          <w:tab w:val="left" w:pos="7817"/>
        </w:tabs>
        <w:spacing w:line="240" w:lineRule="auto"/>
        <w:jc w:val="both"/>
        <w:rPr>
          <w:rFonts w:ascii="Century Gothic" w:hAnsi="Century Gothic"/>
          <w:sz w:val="20"/>
          <w:szCs w:val="20"/>
        </w:rPr>
      </w:pPr>
      <w:r>
        <w:rPr>
          <w:rFonts w:ascii="Century Gothic" w:hAnsi="Century Gothic"/>
          <w:sz w:val="20"/>
          <w:szCs w:val="20"/>
        </w:rPr>
        <w:t>Step 4</w:t>
      </w:r>
      <w:r w:rsidR="00C64695" w:rsidRPr="008C3AC1">
        <w:rPr>
          <w:rFonts w:ascii="Century Gothic" w:hAnsi="Century Gothic"/>
          <w:sz w:val="20"/>
          <w:szCs w:val="20"/>
        </w:rPr>
        <w:t>. Staff must maintain appropriate confidentiality at all times.</w:t>
      </w:r>
    </w:p>
    <w:p w14:paraId="2B31A5F0" w14:textId="1AD3893E" w:rsidR="00C64695" w:rsidRPr="008C3AC1" w:rsidRDefault="00882A81" w:rsidP="00882A81">
      <w:pPr>
        <w:tabs>
          <w:tab w:val="left" w:pos="7817"/>
        </w:tabs>
        <w:spacing w:line="240" w:lineRule="auto"/>
        <w:jc w:val="both"/>
        <w:rPr>
          <w:rFonts w:ascii="Century Gothic" w:hAnsi="Century Gothic"/>
          <w:sz w:val="20"/>
          <w:szCs w:val="20"/>
        </w:rPr>
      </w:pPr>
      <w:r>
        <w:rPr>
          <w:rFonts w:ascii="Century Gothic" w:hAnsi="Century Gothic"/>
          <w:sz w:val="20"/>
          <w:szCs w:val="20"/>
        </w:rPr>
        <w:t>Step 5</w:t>
      </w:r>
      <w:r w:rsidR="00C64695" w:rsidRPr="008C3AC1">
        <w:rPr>
          <w:rFonts w:ascii="Century Gothic" w:hAnsi="Century Gothic"/>
          <w:sz w:val="20"/>
          <w:szCs w:val="20"/>
        </w:rPr>
        <w:t xml:space="preserve">. Staff will not act alone. As concerns arise, statutory agencies, Oranga Tamariki or NZ Police will be contacted, when necessary, to discuss appropriate next steps when responding to suspected situations of child abuse and that critical information is not held back when a report to the statutory agency is made. </w:t>
      </w:r>
    </w:p>
    <w:p w14:paraId="2AB7BE35" w14:textId="0FCE101D" w:rsidR="00C64695" w:rsidRPr="008C3AC1" w:rsidRDefault="00745393" w:rsidP="00745393">
      <w:pPr>
        <w:tabs>
          <w:tab w:val="left" w:pos="7817"/>
        </w:tabs>
        <w:spacing w:line="240" w:lineRule="auto"/>
        <w:jc w:val="both"/>
        <w:rPr>
          <w:rFonts w:ascii="Century Gothic" w:hAnsi="Century Gothic"/>
          <w:sz w:val="20"/>
          <w:szCs w:val="20"/>
        </w:rPr>
      </w:pPr>
      <w:r>
        <w:rPr>
          <w:rFonts w:ascii="Century Gothic" w:hAnsi="Century Gothic"/>
          <w:sz w:val="20"/>
          <w:szCs w:val="20"/>
        </w:rPr>
        <w:t>Step 6</w:t>
      </w:r>
      <w:r w:rsidR="00C64695" w:rsidRPr="008C3AC1">
        <w:rPr>
          <w:rFonts w:ascii="Century Gothic" w:hAnsi="Century Gothic"/>
          <w:sz w:val="20"/>
          <w:szCs w:val="20"/>
        </w:rPr>
        <w:t xml:space="preserve">. If you are aware that the child already has an Oranga Tamariki social worker assigned, and this is a new report of concern, then you must follow the procedure for reporting, but also leave a message for the social worker. </w:t>
      </w:r>
    </w:p>
    <w:p w14:paraId="6608BECF" w14:textId="020F5BF8" w:rsidR="00C64695" w:rsidRPr="008C3AC1" w:rsidRDefault="00DF0195" w:rsidP="00DF0195">
      <w:pPr>
        <w:tabs>
          <w:tab w:val="left" w:pos="7817"/>
        </w:tabs>
        <w:spacing w:line="240" w:lineRule="auto"/>
        <w:jc w:val="both"/>
        <w:rPr>
          <w:rFonts w:ascii="Century Gothic" w:hAnsi="Century Gothic"/>
          <w:sz w:val="20"/>
          <w:szCs w:val="20"/>
        </w:rPr>
      </w:pPr>
      <w:r>
        <w:rPr>
          <w:rFonts w:ascii="Century Gothic" w:hAnsi="Century Gothic"/>
          <w:sz w:val="20"/>
          <w:szCs w:val="20"/>
        </w:rPr>
        <w:t>Step 7</w:t>
      </w:r>
      <w:r w:rsidR="00C64695" w:rsidRPr="008C3AC1">
        <w:rPr>
          <w:rFonts w:ascii="Century Gothic" w:hAnsi="Century Gothic"/>
          <w:sz w:val="20"/>
          <w:szCs w:val="20"/>
        </w:rPr>
        <w:t xml:space="preserve">. Staff are reminded that any disclosure about either a child or adult having either witnessed abuse or been abused themselves (intimate partner violence), that you are obligated to report this information following this procedure to the </w:t>
      </w:r>
      <w:r>
        <w:rPr>
          <w:rFonts w:ascii="Century Gothic" w:hAnsi="Century Gothic"/>
          <w:sz w:val="20"/>
          <w:szCs w:val="20"/>
        </w:rPr>
        <w:t xml:space="preserve">NZ </w:t>
      </w:r>
      <w:r w:rsidR="00C64695" w:rsidRPr="008C3AC1">
        <w:rPr>
          <w:rFonts w:ascii="Century Gothic" w:hAnsi="Century Gothic"/>
          <w:sz w:val="20"/>
          <w:szCs w:val="20"/>
        </w:rPr>
        <w:t xml:space="preserve">Police or Oranga Tamariki.  </w:t>
      </w:r>
    </w:p>
    <w:p w14:paraId="788CF6F1" w14:textId="7C472D11" w:rsidR="00C64695" w:rsidRPr="008C3AC1" w:rsidRDefault="00DF0195" w:rsidP="00DF0195">
      <w:pPr>
        <w:tabs>
          <w:tab w:val="left" w:pos="7817"/>
        </w:tabs>
        <w:spacing w:line="240" w:lineRule="auto"/>
        <w:jc w:val="both"/>
        <w:rPr>
          <w:rFonts w:ascii="Century Gothic" w:hAnsi="Century Gothic"/>
          <w:sz w:val="20"/>
          <w:szCs w:val="20"/>
        </w:rPr>
      </w:pPr>
      <w:r>
        <w:rPr>
          <w:rFonts w:ascii="Century Gothic" w:hAnsi="Century Gothic"/>
          <w:sz w:val="20"/>
          <w:szCs w:val="20"/>
        </w:rPr>
        <w:t xml:space="preserve">Step 8. </w:t>
      </w:r>
      <w:r w:rsidR="00C64695" w:rsidRPr="008C3AC1">
        <w:rPr>
          <w:rFonts w:ascii="Century Gothic" w:hAnsi="Century Gothic"/>
          <w:sz w:val="20"/>
          <w:szCs w:val="20"/>
        </w:rPr>
        <w:t>When a serious incident involving a child or children occurs, or is suspected to have occurred</w:t>
      </w:r>
      <w:r>
        <w:rPr>
          <w:rFonts w:ascii="Century Gothic" w:hAnsi="Century Gothic"/>
          <w:sz w:val="20"/>
          <w:szCs w:val="20"/>
        </w:rPr>
        <w:t xml:space="preserve"> a</w:t>
      </w:r>
      <w:r w:rsidR="00C64695" w:rsidRPr="008C3AC1">
        <w:rPr>
          <w:rFonts w:ascii="Century Gothic" w:hAnsi="Century Gothic"/>
          <w:sz w:val="20"/>
          <w:szCs w:val="20"/>
        </w:rPr>
        <w:t xml:space="preserve">t </w:t>
      </w:r>
      <w:r>
        <w:rPr>
          <w:rFonts w:ascii="Century Gothic" w:hAnsi="Century Gothic"/>
          <w:sz w:val="20"/>
          <w:szCs w:val="20"/>
        </w:rPr>
        <w:t xml:space="preserve">the </w:t>
      </w:r>
      <w:r w:rsidR="00C64695" w:rsidRPr="008C3AC1">
        <w:rPr>
          <w:rFonts w:ascii="Century Gothic" w:hAnsi="Century Gothic"/>
          <w:sz w:val="20"/>
          <w:szCs w:val="20"/>
        </w:rPr>
        <w:t xml:space="preserve">kindergarten, you must contact your Senior Teacher/General Manager- Professional Services. If after consultation it is decided to notify Oranga Tamariki, the General Manager- Professional services is also required to contact the Ministry of Education. </w:t>
      </w:r>
    </w:p>
    <w:p w14:paraId="52EA8365" w14:textId="6C63DA99" w:rsidR="00C64695" w:rsidRDefault="00C64695" w:rsidP="00B64312">
      <w:pPr>
        <w:tabs>
          <w:tab w:val="left" w:pos="7817"/>
        </w:tabs>
        <w:spacing w:line="240" w:lineRule="auto"/>
        <w:jc w:val="both"/>
        <w:rPr>
          <w:rFonts w:ascii="Century Gothic" w:hAnsi="Century Gothic"/>
          <w:sz w:val="20"/>
          <w:szCs w:val="20"/>
        </w:rPr>
      </w:pPr>
      <w:r w:rsidRPr="008C3AC1">
        <w:rPr>
          <w:rFonts w:ascii="Century Gothic" w:hAnsi="Century Gothic"/>
          <w:sz w:val="20"/>
          <w:szCs w:val="20"/>
        </w:rPr>
        <w:t>For more general concerns about the wellbeing of a child, staff will record all information, and consult with their Senior Teacher. Referrals where appropriate, will be made to support agencies within the community, such as Public Health, Strengthening Families, Family Start, Catholic Social Services.</w:t>
      </w:r>
    </w:p>
    <w:p w14:paraId="0ABA0283" w14:textId="30BCDD69" w:rsidR="00724C42" w:rsidRPr="008C3AC1" w:rsidRDefault="00724C42" w:rsidP="00B64312">
      <w:pPr>
        <w:tabs>
          <w:tab w:val="left" w:pos="7817"/>
        </w:tabs>
        <w:spacing w:line="240" w:lineRule="auto"/>
        <w:jc w:val="both"/>
        <w:rPr>
          <w:rFonts w:ascii="Century Gothic" w:hAnsi="Century Gothic"/>
          <w:sz w:val="20"/>
          <w:szCs w:val="20"/>
        </w:rPr>
      </w:pPr>
      <w:r>
        <w:rPr>
          <w:rFonts w:ascii="Century Gothic" w:hAnsi="Century Gothic"/>
          <w:sz w:val="20"/>
          <w:szCs w:val="20"/>
        </w:rPr>
        <w:t>There are four stages to</w:t>
      </w:r>
      <w:r w:rsidR="003319BA">
        <w:rPr>
          <w:rFonts w:ascii="Century Gothic" w:hAnsi="Century Gothic"/>
          <w:sz w:val="20"/>
          <w:szCs w:val="20"/>
        </w:rPr>
        <w:t xml:space="preserve"> follow when responding to a disclosure, or </w:t>
      </w:r>
      <w:r w:rsidR="00D77344">
        <w:rPr>
          <w:rFonts w:ascii="Century Gothic" w:hAnsi="Century Gothic"/>
          <w:sz w:val="20"/>
          <w:szCs w:val="20"/>
        </w:rPr>
        <w:t>where you</w:t>
      </w:r>
      <w:r w:rsidR="001068CF">
        <w:rPr>
          <w:rFonts w:ascii="Century Gothic" w:hAnsi="Century Gothic"/>
          <w:sz w:val="20"/>
          <w:szCs w:val="20"/>
        </w:rPr>
        <w:t xml:space="preserve"> have </w:t>
      </w:r>
      <w:r w:rsidR="003319BA">
        <w:rPr>
          <w:rFonts w:ascii="Century Gothic" w:hAnsi="Century Gothic"/>
          <w:sz w:val="20"/>
          <w:szCs w:val="20"/>
        </w:rPr>
        <w:t>suspicion of abuse or neglect</w:t>
      </w:r>
      <w:r w:rsidR="00341D12">
        <w:rPr>
          <w:rFonts w:ascii="Century Gothic" w:hAnsi="Century Gothic"/>
          <w:sz w:val="20"/>
          <w:szCs w:val="20"/>
        </w:rPr>
        <w:t>.</w:t>
      </w:r>
      <w:r w:rsidR="0058136C">
        <w:rPr>
          <w:rFonts w:ascii="Century Gothic" w:hAnsi="Century Gothic"/>
          <w:sz w:val="20"/>
          <w:szCs w:val="20"/>
        </w:rPr>
        <w:t xml:space="preserve"> </w:t>
      </w:r>
      <w:r w:rsidR="00D77344">
        <w:rPr>
          <w:rFonts w:ascii="Century Gothic" w:hAnsi="Century Gothic"/>
          <w:sz w:val="20"/>
          <w:szCs w:val="20"/>
        </w:rPr>
        <w:t xml:space="preserve">These stages are: </w:t>
      </w:r>
      <w:r w:rsidR="0058136C" w:rsidRPr="00280CDB">
        <w:rPr>
          <w:rFonts w:ascii="Century Gothic" w:hAnsi="Century Gothic"/>
          <w:b/>
          <w:bCs/>
          <w:color w:val="C45911" w:themeColor="accent2" w:themeShade="BF"/>
          <w:sz w:val="20"/>
          <w:szCs w:val="20"/>
        </w:rPr>
        <w:t>Respond</w:t>
      </w:r>
      <w:r w:rsidR="0058136C">
        <w:rPr>
          <w:rFonts w:ascii="Century Gothic" w:hAnsi="Century Gothic"/>
          <w:sz w:val="20"/>
          <w:szCs w:val="20"/>
        </w:rPr>
        <w:t xml:space="preserve">, </w:t>
      </w:r>
      <w:r w:rsidR="0058136C" w:rsidRPr="00280CDB">
        <w:rPr>
          <w:rFonts w:ascii="Century Gothic" w:hAnsi="Century Gothic"/>
          <w:b/>
          <w:bCs/>
          <w:color w:val="A6A6A6" w:themeColor="background1" w:themeShade="A6"/>
          <w:sz w:val="20"/>
          <w:szCs w:val="20"/>
        </w:rPr>
        <w:t>Record</w:t>
      </w:r>
      <w:r w:rsidR="0058136C">
        <w:rPr>
          <w:rFonts w:ascii="Century Gothic" w:hAnsi="Century Gothic"/>
          <w:sz w:val="20"/>
          <w:szCs w:val="20"/>
        </w:rPr>
        <w:t xml:space="preserve">, </w:t>
      </w:r>
      <w:r w:rsidR="0058136C" w:rsidRPr="00691018">
        <w:rPr>
          <w:rFonts w:ascii="Century Gothic" w:hAnsi="Century Gothic"/>
          <w:b/>
          <w:bCs/>
          <w:color w:val="FFC000"/>
          <w:sz w:val="20"/>
          <w:szCs w:val="20"/>
        </w:rPr>
        <w:t>Consult</w:t>
      </w:r>
      <w:r w:rsidR="0058136C">
        <w:rPr>
          <w:rFonts w:ascii="Century Gothic" w:hAnsi="Century Gothic"/>
          <w:sz w:val="20"/>
          <w:szCs w:val="20"/>
        </w:rPr>
        <w:t xml:space="preserve"> and </w:t>
      </w:r>
      <w:r w:rsidR="0058136C" w:rsidRPr="00322B5A">
        <w:rPr>
          <w:rFonts w:ascii="Century Gothic" w:hAnsi="Century Gothic"/>
          <w:b/>
          <w:bCs/>
          <w:color w:val="9CC2E5" w:themeColor="accent5" w:themeTint="99"/>
          <w:sz w:val="20"/>
          <w:szCs w:val="20"/>
        </w:rPr>
        <w:t>Report</w:t>
      </w:r>
      <w:r w:rsidR="0058136C">
        <w:rPr>
          <w:rFonts w:ascii="Century Gothic" w:hAnsi="Century Gothic"/>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714"/>
        <w:gridCol w:w="562"/>
        <w:gridCol w:w="4155"/>
      </w:tblGrid>
      <w:tr w:rsidR="00A67BF3" w14:paraId="13E7CB21" w14:textId="77777777" w:rsidTr="00553BE6">
        <w:tc>
          <w:tcPr>
            <w:tcW w:w="3499" w:type="dxa"/>
            <w:vMerge w:val="restart"/>
            <w:shd w:val="clear" w:color="auto" w:fill="F4B083" w:themeFill="accent2" w:themeFillTint="99"/>
            <w:vAlign w:val="center"/>
          </w:tcPr>
          <w:p w14:paraId="570BE1E9" w14:textId="03C536BE" w:rsidR="00A67BF3" w:rsidRPr="00A67BF3" w:rsidRDefault="00A67BF3" w:rsidP="00E50D40">
            <w:pPr>
              <w:tabs>
                <w:tab w:val="left" w:pos="7817"/>
              </w:tabs>
              <w:rPr>
                <w:rFonts w:ascii="Century Gothic" w:hAnsi="Century Gothic"/>
                <w:b/>
                <w:bCs/>
                <w:sz w:val="20"/>
                <w:szCs w:val="20"/>
              </w:rPr>
            </w:pPr>
            <w:r w:rsidRPr="00A67BF3">
              <w:rPr>
                <w:rFonts w:ascii="Century Gothic" w:hAnsi="Century Gothic"/>
                <w:b/>
                <w:bCs/>
                <w:sz w:val="20"/>
                <w:szCs w:val="20"/>
              </w:rPr>
              <w:t>RESPOND:</w:t>
            </w:r>
          </w:p>
          <w:p w14:paraId="0E8A9FC8" w14:textId="77777777" w:rsidR="00A67BF3" w:rsidRPr="00E50D40" w:rsidRDefault="00A67BF3" w:rsidP="00E50D40">
            <w:pPr>
              <w:pStyle w:val="ListParagraph"/>
              <w:numPr>
                <w:ilvl w:val="0"/>
                <w:numId w:val="38"/>
              </w:numPr>
              <w:tabs>
                <w:tab w:val="left" w:pos="7817"/>
              </w:tabs>
              <w:rPr>
                <w:rFonts w:ascii="Century Gothic" w:hAnsi="Century Gothic"/>
                <w:sz w:val="20"/>
                <w:szCs w:val="20"/>
                <w:lang w:val="en-GB"/>
              </w:rPr>
            </w:pPr>
            <w:r w:rsidRPr="00E50D40">
              <w:rPr>
                <w:rFonts w:ascii="Century Gothic" w:hAnsi="Century Gothic"/>
                <w:sz w:val="20"/>
                <w:szCs w:val="20"/>
                <w:lang w:val="en-GB"/>
              </w:rPr>
              <w:t>Listen to the adult or child disclosing</w:t>
            </w:r>
          </w:p>
          <w:p w14:paraId="3314D45C" w14:textId="223A3347" w:rsidR="00A67BF3" w:rsidRPr="00E50D40" w:rsidRDefault="00A67BF3" w:rsidP="00E50D40">
            <w:pPr>
              <w:pStyle w:val="ListParagraph"/>
              <w:numPr>
                <w:ilvl w:val="0"/>
                <w:numId w:val="38"/>
              </w:numPr>
              <w:tabs>
                <w:tab w:val="left" w:pos="7817"/>
              </w:tabs>
              <w:rPr>
                <w:rFonts w:ascii="Century Gothic" w:hAnsi="Century Gothic"/>
                <w:sz w:val="20"/>
                <w:szCs w:val="20"/>
                <w:lang w:val="en-GB"/>
              </w:rPr>
            </w:pPr>
            <w:r w:rsidRPr="00E50D40">
              <w:rPr>
                <w:rFonts w:ascii="Century Gothic" w:hAnsi="Century Gothic"/>
                <w:sz w:val="20"/>
                <w:szCs w:val="20"/>
                <w:lang w:val="en-GB"/>
              </w:rPr>
              <w:t>Reassure the adult or child</w:t>
            </w:r>
          </w:p>
          <w:p w14:paraId="60A692E3" w14:textId="794FA334" w:rsidR="00A67BF3" w:rsidRPr="00E50D40" w:rsidRDefault="00A67BF3" w:rsidP="00E50D40">
            <w:pPr>
              <w:pStyle w:val="ListParagraph"/>
              <w:numPr>
                <w:ilvl w:val="0"/>
                <w:numId w:val="38"/>
              </w:numPr>
              <w:tabs>
                <w:tab w:val="left" w:pos="7817"/>
              </w:tabs>
              <w:rPr>
                <w:rFonts w:ascii="Century Gothic" w:hAnsi="Century Gothic"/>
                <w:sz w:val="20"/>
                <w:szCs w:val="20"/>
                <w:lang w:val="en-GB"/>
              </w:rPr>
            </w:pPr>
            <w:r w:rsidRPr="00E50D40">
              <w:rPr>
                <w:rFonts w:ascii="Century Gothic" w:hAnsi="Century Gothic"/>
                <w:sz w:val="20"/>
                <w:szCs w:val="20"/>
                <w:lang w:val="en-GB"/>
              </w:rPr>
              <w:t>Do NOT interview the child</w:t>
            </w:r>
          </w:p>
          <w:p w14:paraId="22594593" w14:textId="710DC736" w:rsidR="00A67BF3" w:rsidRPr="00E50D40" w:rsidRDefault="00A67BF3" w:rsidP="00E50D40">
            <w:pPr>
              <w:pStyle w:val="ListParagraph"/>
              <w:numPr>
                <w:ilvl w:val="0"/>
                <w:numId w:val="38"/>
              </w:numPr>
              <w:tabs>
                <w:tab w:val="left" w:pos="7817"/>
              </w:tabs>
              <w:rPr>
                <w:rFonts w:ascii="Century Gothic" w:hAnsi="Century Gothic"/>
                <w:sz w:val="20"/>
                <w:szCs w:val="20"/>
                <w:lang w:val="en-GB"/>
              </w:rPr>
            </w:pPr>
            <w:r w:rsidRPr="00E50D40">
              <w:rPr>
                <w:rFonts w:ascii="Century Gothic" w:hAnsi="Century Gothic"/>
                <w:sz w:val="20"/>
                <w:szCs w:val="20"/>
                <w:lang w:val="en-GB"/>
              </w:rPr>
              <w:t>Do NOT make promises you cannot keep</w:t>
            </w:r>
          </w:p>
          <w:p w14:paraId="319BD7D0" w14:textId="100442FD" w:rsidR="00A67BF3" w:rsidRPr="00A67BF3" w:rsidRDefault="00A67BF3" w:rsidP="00E50D40">
            <w:pPr>
              <w:tabs>
                <w:tab w:val="left" w:pos="7817"/>
              </w:tabs>
              <w:rPr>
                <w:rFonts w:ascii="Century Gothic" w:hAnsi="Century Gothic"/>
                <w:sz w:val="20"/>
                <w:szCs w:val="20"/>
              </w:rPr>
            </w:pPr>
          </w:p>
        </w:tc>
        <w:tc>
          <w:tcPr>
            <w:tcW w:w="714" w:type="dxa"/>
          </w:tcPr>
          <w:p w14:paraId="42B30FB1" w14:textId="77777777" w:rsidR="00A67BF3" w:rsidRPr="00A67BF3" w:rsidRDefault="00A67BF3" w:rsidP="00C64695">
            <w:pPr>
              <w:tabs>
                <w:tab w:val="left" w:pos="7817"/>
              </w:tabs>
              <w:rPr>
                <w:rFonts w:ascii="Century Gothic" w:hAnsi="Century Gothic"/>
                <w:sz w:val="20"/>
                <w:szCs w:val="20"/>
              </w:rPr>
            </w:pPr>
          </w:p>
        </w:tc>
        <w:tc>
          <w:tcPr>
            <w:tcW w:w="4717" w:type="dxa"/>
            <w:gridSpan w:val="2"/>
          </w:tcPr>
          <w:p w14:paraId="6A6DDDED" w14:textId="75B11265" w:rsidR="00A67BF3" w:rsidRPr="00A67BF3" w:rsidRDefault="00A67BF3" w:rsidP="00C64695">
            <w:pPr>
              <w:tabs>
                <w:tab w:val="left" w:pos="7817"/>
              </w:tabs>
              <w:rPr>
                <w:rFonts w:ascii="Century Gothic" w:hAnsi="Century Gothic"/>
                <w:sz w:val="20"/>
                <w:szCs w:val="20"/>
              </w:rPr>
            </w:pPr>
            <w:r w:rsidRPr="00A67BF3">
              <w:rPr>
                <w:rFonts w:ascii="Century Gothic" w:hAnsi="Century Gothic"/>
                <w:b/>
                <w:bCs/>
                <w:sz w:val="20"/>
                <w:szCs w:val="20"/>
              </w:rPr>
              <w:t>If the child is visibly Distressed:</w:t>
            </w:r>
            <w:r w:rsidRPr="00A67BF3">
              <w:rPr>
                <w:rFonts w:ascii="Century Gothic" w:hAnsi="Century Gothic"/>
                <w:sz w:val="20"/>
                <w:szCs w:val="20"/>
              </w:rPr>
              <w:t xml:space="preserve"> Provide an appropriate reassurance i.e., “thank you for telling me, its not okay that happened to you” and re-engage in appropriate activities under supervision until they can participate in ordinary activities. (When no longer distressed)</w:t>
            </w:r>
          </w:p>
        </w:tc>
      </w:tr>
      <w:tr w:rsidR="00553BE6" w14:paraId="6C147FDC" w14:textId="77777777" w:rsidTr="00553BE6">
        <w:tc>
          <w:tcPr>
            <w:tcW w:w="3499" w:type="dxa"/>
            <w:vMerge/>
            <w:shd w:val="clear" w:color="auto" w:fill="F4B083" w:themeFill="accent2" w:themeFillTint="99"/>
          </w:tcPr>
          <w:p w14:paraId="3E687865" w14:textId="77777777" w:rsidR="00A67BF3" w:rsidRPr="00A67BF3" w:rsidRDefault="00A67BF3" w:rsidP="00C64695">
            <w:pPr>
              <w:tabs>
                <w:tab w:val="left" w:pos="7817"/>
              </w:tabs>
              <w:rPr>
                <w:rFonts w:ascii="Century Gothic" w:hAnsi="Century Gothic"/>
                <w:sz w:val="20"/>
                <w:szCs w:val="20"/>
              </w:rPr>
            </w:pPr>
          </w:p>
        </w:tc>
        <w:tc>
          <w:tcPr>
            <w:tcW w:w="714" w:type="dxa"/>
          </w:tcPr>
          <w:p w14:paraId="48DF9880" w14:textId="490F82F9" w:rsidR="00A67BF3" w:rsidRPr="00A67BF3" w:rsidRDefault="00EE1E9D" w:rsidP="00C64695">
            <w:pPr>
              <w:tabs>
                <w:tab w:val="left" w:pos="7817"/>
              </w:tabs>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76672" behindDoc="0" locked="0" layoutInCell="1" allowOverlap="1" wp14:anchorId="482D3851" wp14:editId="193FD488">
                      <wp:simplePos x="0" y="0"/>
                      <wp:positionH relativeFrom="column">
                        <wp:posOffset>-4445</wp:posOffset>
                      </wp:positionH>
                      <wp:positionV relativeFrom="paragraph">
                        <wp:posOffset>220345</wp:posOffset>
                      </wp:positionV>
                      <wp:extent cx="400050" cy="1104900"/>
                      <wp:effectExtent l="19050" t="19050" r="57150" b="38100"/>
                      <wp:wrapNone/>
                      <wp:docPr id="14" name="Straight Arrow Connector 14"/>
                      <wp:cNvGraphicFramePr/>
                      <a:graphic xmlns:a="http://schemas.openxmlformats.org/drawingml/2006/main">
                        <a:graphicData uri="http://schemas.microsoft.com/office/word/2010/wordprocessingShape">
                          <wps:wsp>
                            <wps:cNvCnPr/>
                            <wps:spPr>
                              <a:xfrm>
                                <a:off x="0" y="0"/>
                                <a:ext cx="400050" cy="1104900"/>
                              </a:xfrm>
                              <a:prstGeom prst="straightConnector1">
                                <a:avLst/>
                              </a:prstGeom>
                              <a:ln w="38100">
                                <a:solidFill>
                                  <a:schemeClr val="tx1"/>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6C1ED6" id="_x0000_t32" coordsize="21600,21600" o:spt="32" o:oned="t" path="m,l21600,21600e" filled="f">
                      <v:path arrowok="t" fillok="f" o:connecttype="none"/>
                      <o:lock v:ext="edit" shapetype="t"/>
                    </v:shapetype>
                    <v:shape id="Straight Arrow Connector 14" o:spid="_x0000_s1026" type="#_x0000_t32" style="position:absolute;margin-left:-.35pt;margin-top:17.35pt;width:31.5pt;height: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" strokecolor="black [3213]" strokeweight="3pt">
                      <v:stroke endarrow="block" joinstyle="miter"/>
                    </v:shape>
                  </w:pict>
                </mc:Fallback>
              </mc:AlternateContent>
            </w:r>
            <w:r>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904032A" wp14:editId="40C928C4">
                      <wp:simplePos x="0" y="0"/>
                      <wp:positionH relativeFrom="column">
                        <wp:posOffset>-4445</wp:posOffset>
                      </wp:positionH>
                      <wp:positionV relativeFrom="paragraph">
                        <wp:posOffset>181610</wp:posOffset>
                      </wp:positionV>
                      <wp:extent cx="400050" cy="45719"/>
                      <wp:effectExtent l="19050" t="76200" r="0" b="69215"/>
                      <wp:wrapNone/>
                      <wp:docPr id="9" name="Straight Arrow Connector 9"/>
                      <wp:cNvGraphicFramePr/>
                      <a:graphic xmlns:a="http://schemas.openxmlformats.org/drawingml/2006/main">
                        <a:graphicData uri="http://schemas.microsoft.com/office/word/2010/wordprocessingShape">
                          <wps:wsp>
                            <wps:cNvCnPr/>
                            <wps:spPr>
                              <a:xfrm flipV="1">
                                <a:off x="0" y="0"/>
                                <a:ext cx="400050" cy="45719"/>
                              </a:xfrm>
                              <a:prstGeom prst="straightConnector1">
                                <a:avLst/>
                              </a:prstGeom>
                              <a:ln w="38100">
                                <a:solidFill>
                                  <a:schemeClr val="tx1"/>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39D568" id="Straight Arrow Connector 9" o:spid="_x0000_s1026" type="#_x0000_t32" style="position:absolute;margin-left:-.35pt;margin-top:14.3pt;width:31.5pt;height:3.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" strokecolor="black [3213]" strokeweight="3pt">
                      <v:stroke endarrow="block" joinstyle="miter"/>
                    </v:shape>
                  </w:pict>
                </mc:Fallback>
              </mc:AlternateContent>
            </w:r>
            <w:r>
              <w:rPr>
                <w:rFonts w:ascii="Century Gothic" w:hAnsi="Century Gothic"/>
                <w:noProof/>
                <w:sz w:val="20"/>
                <w:szCs w:val="20"/>
              </w:rPr>
              <mc:AlternateContent>
                <mc:Choice Requires="wps">
                  <w:drawing>
                    <wp:anchor distT="0" distB="0" distL="114300" distR="114300" simplePos="0" relativeHeight="251672576" behindDoc="0" locked="0" layoutInCell="1" allowOverlap="1" wp14:anchorId="2D0F5BDE" wp14:editId="002DCC5C">
                      <wp:simplePos x="0" y="0"/>
                      <wp:positionH relativeFrom="column">
                        <wp:posOffset>-4444</wp:posOffset>
                      </wp:positionH>
                      <wp:positionV relativeFrom="paragraph">
                        <wp:posOffset>-713106</wp:posOffset>
                      </wp:positionV>
                      <wp:extent cx="400050" cy="933450"/>
                      <wp:effectExtent l="19050" t="38100" r="57150" b="19050"/>
                      <wp:wrapNone/>
                      <wp:docPr id="6" name="Straight Arrow Connector 6"/>
                      <wp:cNvGraphicFramePr/>
                      <a:graphic xmlns:a="http://schemas.openxmlformats.org/drawingml/2006/main">
                        <a:graphicData uri="http://schemas.microsoft.com/office/word/2010/wordprocessingShape">
                          <wps:wsp>
                            <wps:cNvCnPr/>
                            <wps:spPr>
                              <a:xfrm flipV="1">
                                <a:off x="0" y="0"/>
                                <a:ext cx="400050" cy="933450"/>
                              </a:xfrm>
                              <a:prstGeom prst="straightConnector1">
                                <a:avLst/>
                              </a:prstGeom>
                              <a:ln w="38100">
                                <a:solidFill>
                                  <a:schemeClr val="tx1"/>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B1D660" id="Straight Arrow Connector 6" o:spid="_x0000_s1026" type="#_x0000_t32" style="position:absolute;margin-left:-.35pt;margin-top:-56.15pt;width:31.5pt;height:7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" strokecolor="black [3213]" strokeweight="3pt">
                      <v:stroke endarrow="block" joinstyle="miter"/>
                    </v:shape>
                  </w:pict>
                </mc:Fallback>
              </mc:AlternateContent>
            </w:r>
          </w:p>
        </w:tc>
        <w:tc>
          <w:tcPr>
            <w:tcW w:w="4717" w:type="dxa"/>
            <w:gridSpan w:val="2"/>
          </w:tcPr>
          <w:p w14:paraId="44EA5039" w14:textId="6AC3BFEA" w:rsidR="00A67BF3" w:rsidRPr="00A67BF3" w:rsidRDefault="00A67BF3" w:rsidP="00C64695">
            <w:pPr>
              <w:tabs>
                <w:tab w:val="left" w:pos="7817"/>
              </w:tabs>
              <w:rPr>
                <w:rFonts w:ascii="Century Gothic" w:hAnsi="Century Gothic"/>
                <w:sz w:val="20"/>
                <w:szCs w:val="20"/>
              </w:rPr>
            </w:pPr>
            <w:r w:rsidRPr="00A67BF3">
              <w:rPr>
                <w:rFonts w:ascii="Century Gothic" w:hAnsi="Century Gothic"/>
                <w:b/>
                <w:bCs/>
                <w:sz w:val="20"/>
                <w:szCs w:val="20"/>
              </w:rPr>
              <w:t>If the child is NOT in immediate danger:</w:t>
            </w:r>
            <w:r w:rsidRPr="00A67BF3">
              <w:rPr>
                <w:rFonts w:ascii="Century Gothic" w:hAnsi="Century Gothic"/>
                <w:sz w:val="20"/>
                <w:szCs w:val="20"/>
              </w:rPr>
              <w:t xml:space="preserve"> Re-involve the child in ordinary activities, and inform them you will be telling someone who can help</w:t>
            </w:r>
          </w:p>
        </w:tc>
      </w:tr>
      <w:tr w:rsidR="00430611" w14:paraId="66913B9A" w14:textId="77777777" w:rsidTr="00553BE6">
        <w:tc>
          <w:tcPr>
            <w:tcW w:w="3499" w:type="dxa"/>
            <w:vMerge/>
            <w:shd w:val="clear" w:color="auto" w:fill="F4B083" w:themeFill="accent2" w:themeFillTint="99"/>
          </w:tcPr>
          <w:p w14:paraId="6979FD00" w14:textId="77777777" w:rsidR="00A67BF3" w:rsidRPr="00A67BF3" w:rsidRDefault="00A67BF3" w:rsidP="00C64695">
            <w:pPr>
              <w:tabs>
                <w:tab w:val="left" w:pos="7817"/>
              </w:tabs>
              <w:rPr>
                <w:rFonts w:ascii="Century Gothic" w:hAnsi="Century Gothic"/>
                <w:sz w:val="20"/>
                <w:szCs w:val="20"/>
              </w:rPr>
            </w:pPr>
          </w:p>
        </w:tc>
        <w:tc>
          <w:tcPr>
            <w:tcW w:w="714" w:type="dxa"/>
          </w:tcPr>
          <w:p w14:paraId="07EBE05D" w14:textId="6EFF092A" w:rsidR="00A67BF3" w:rsidRPr="00A67BF3" w:rsidRDefault="00A67BF3" w:rsidP="00C64695">
            <w:pPr>
              <w:tabs>
                <w:tab w:val="left" w:pos="7817"/>
              </w:tabs>
              <w:rPr>
                <w:rFonts w:ascii="Century Gothic" w:hAnsi="Century Gothic"/>
                <w:sz w:val="20"/>
                <w:szCs w:val="20"/>
              </w:rPr>
            </w:pPr>
          </w:p>
        </w:tc>
        <w:tc>
          <w:tcPr>
            <w:tcW w:w="4717" w:type="dxa"/>
            <w:gridSpan w:val="2"/>
          </w:tcPr>
          <w:p w14:paraId="7F0B10D2" w14:textId="6498DE96" w:rsidR="00A67BF3" w:rsidRPr="00A67BF3" w:rsidRDefault="00A67BF3" w:rsidP="00740B7D">
            <w:pPr>
              <w:tabs>
                <w:tab w:val="left" w:pos="7817"/>
              </w:tabs>
              <w:rPr>
                <w:rFonts w:ascii="Century Gothic" w:hAnsi="Century Gothic"/>
                <w:sz w:val="20"/>
                <w:szCs w:val="20"/>
              </w:rPr>
            </w:pPr>
            <w:r w:rsidRPr="00A67BF3">
              <w:rPr>
                <w:rFonts w:ascii="Century Gothic" w:hAnsi="Century Gothic"/>
                <w:b/>
                <w:bCs/>
                <w:sz w:val="20"/>
                <w:szCs w:val="20"/>
              </w:rPr>
              <w:t>If the child is in immediate danger:</w:t>
            </w:r>
            <w:r w:rsidRPr="00A67BF3">
              <w:rPr>
                <w:rFonts w:ascii="Century Gothic" w:hAnsi="Century Gothic"/>
                <w:sz w:val="20"/>
                <w:szCs w:val="20"/>
              </w:rPr>
              <w:t xml:space="preserve">  stay with the child and get another adult to call </w:t>
            </w:r>
            <w:r w:rsidRPr="004B256C">
              <w:rPr>
                <w:rFonts w:ascii="Century Gothic" w:hAnsi="Century Gothic"/>
                <w:b/>
                <w:bCs/>
                <w:sz w:val="20"/>
                <w:szCs w:val="20"/>
              </w:rPr>
              <w:t>NZ Police on 111</w:t>
            </w:r>
            <w:r w:rsidRPr="00A67BF3">
              <w:rPr>
                <w:rFonts w:ascii="Century Gothic" w:hAnsi="Century Gothic"/>
                <w:sz w:val="20"/>
                <w:szCs w:val="20"/>
              </w:rPr>
              <w:t xml:space="preserve"> and then</w:t>
            </w:r>
            <w:r w:rsidR="00740B7D">
              <w:rPr>
                <w:rFonts w:ascii="Century Gothic" w:hAnsi="Century Gothic"/>
                <w:sz w:val="20"/>
                <w:szCs w:val="20"/>
              </w:rPr>
              <w:t xml:space="preserve">, </w:t>
            </w:r>
            <w:r w:rsidRPr="00A67BF3">
              <w:rPr>
                <w:rFonts w:ascii="Century Gothic" w:hAnsi="Century Gothic"/>
                <w:sz w:val="20"/>
                <w:szCs w:val="20"/>
              </w:rPr>
              <w:t xml:space="preserve"> </w:t>
            </w:r>
            <w:r w:rsidRPr="004B256C">
              <w:rPr>
                <w:rFonts w:ascii="Century Gothic" w:hAnsi="Century Gothic"/>
                <w:b/>
                <w:bCs/>
                <w:sz w:val="20"/>
                <w:szCs w:val="20"/>
              </w:rPr>
              <w:t>Oranga Tamariki on 0508 326 459</w:t>
            </w:r>
            <w:r w:rsidRPr="00A67BF3">
              <w:rPr>
                <w:rFonts w:ascii="Century Gothic" w:hAnsi="Century Gothic"/>
                <w:sz w:val="20"/>
                <w:szCs w:val="20"/>
              </w:rPr>
              <w:t xml:space="preserve"> and follow their directions</w:t>
            </w:r>
            <w:r w:rsidR="00060DD2" w:rsidRPr="00A67BF3">
              <w:rPr>
                <w:rFonts w:ascii="Century Gothic" w:hAnsi="Century Gothic"/>
                <w:sz w:val="20"/>
                <w:szCs w:val="20"/>
              </w:rPr>
              <w:t xml:space="preserve">. </w:t>
            </w:r>
            <w:r w:rsidRPr="00A67BF3">
              <w:rPr>
                <w:rFonts w:ascii="Century Gothic" w:hAnsi="Century Gothic"/>
                <w:sz w:val="20"/>
                <w:szCs w:val="20"/>
              </w:rPr>
              <w:t>Then contact Senior Teacher/GM- Professional Services</w:t>
            </w:r>
          </w:p>
        </w:tc>
      </w:tr>
      <w:tr w:rsidR="00553BE6" w14:paraId="02D36003" w14:textId="77777777" w:rsidTr="00553BE6">
        <w:tc>
          <w:tcPr>
            <w:tcW w:w="3499" w:type="dxa"/>
            <w:shd w:val="clear" w:color="auto" w:fill="FFFFFF" w:themeFill="background1"/>
          </w:tcPr>
          <w:p w14:paraId="12EC319A" w14:textId="77777777" w:rsidR="00553BE6" w:rsidRDefault="00553BE6" w:rsidP="00C64695">
            <w:pPr>
              <w:tabs>
                <w:tab w:val="left" w:pos="7817"/>
              </w:tabs>
              <w:rPr>
                <w:rFonts w:ascii="Century Gothic" w:hAnsi="Century Gothic"/>
                <w:sz w:val="20"/>
                <w:szCs w:val="20"/>
              </w:rPr>
            </w:pPr>
          </w:p>
          <w:p w14:paraId="238DB70A" w14:textId="10471B3A" w:rsidR="00555937" w:rsidRPr="00A67BF3" w:rsidRDefault="00555937" w:rsidP="00C64695">
            <w:pPr>
              <w:tabs>
                <w:tab w:val="left" w:pos="7817"/>
              </w:tabs>
              <w:rPr>
                <w:rFonts w:ascii="Century Gothic" w:hAnsi="Century Gothic"/>
                <w:sz w:val="20"/>
                <w:szCs w:val="20"/>
              </w:rPr>
            </w:pPr>
          </w:p>
        </w:tc>
        <w:tc>
          <w:tcPr>
            <w:tcW w:w="714" w:type="dxa"/>
            <w:shd w:val="clear" w:color="auto" w:fill="FFFFFF" w:themeFill="background1"/>
          </w:tcPr>
          <w:p w14:paraId="0EB3BDC6" w14:textId="77777777" w:rsidR="00553BE6" w:rsidRDefault="00553BE6" w:rsidP="00C64695">
            <w:pPr>
              <w:tabs>
                <w:tab w:val="left" w:pos="7817"/>
              </w:tabs>
              <w:rPr>
                <w:rFonts w:ascii="Century Gothic" w:hAnsi="Century Gothic"/>
                <w:noProof/>
                <w:sz w:val="20"/>
                <w:szCs w:val="20"/>
              </w:rPr>
            </w:pPr>
          </w:p>
        </w:tc>
        <w:tc>
          <w:tcPr>
            <w:tcW w:w="4717" w:type="dxa"/>
            <w:gridSpan w:val="2"/>
            <w:shd w:val="clear" w:color="auto" w:fill="FFFFFF" w:themeFill="background1"/>
          </w:tcPr>
          <w:p w14:paraId="2083FED1" w14:textId="77777777" w:rsidR="00553BE6" w:rsidRPr="00A67BF3" w:rsidRDefault="00553BE6" w:rsidP="00740B7D">
            <w:pPr>
              <w:tabs>
                <w:tab w:val="left" w:pos="7817"/>
              </w:tabs>
              <w:rPr>
                <w:rFonts w:ascii="Century Gothic" w:hAnsi="Century Gothic"/>
                <w:b/>
                <w:bCs/>
                <w:sz w:val="20"/>
                <w:szCs w:val="20"/>
              </w:rPr>
            </w:pPr>
          </w:p>
        </w:tc>
      </w:tr>
      <w:tr w:rsidR="00553BE6" w14:paraId="484FF285" w14:textId="77777777" w:rsidTr="00EE1E9D">
        <w:tc>
          <w:tcPr>
            <w:tcW w:w="3499" w:type="dxa"/>
            <w:shd w:val="clear" w:color="auto" w:fill="A6A6A6" w:themeFill="background1" w:themeFillShade="A6"/>
          </w:tcPr>
          <w:p w14:paraId="0AC0528D" w14:textId="77777777" w:rsidR="00553BE6" w:rsidRPr="00A67BF3" w:rsidRDefault="00553BE6" w:rsidP="00C64695">
            <w:pPr>
              <w:tabs>
                <w:tab w:val="left" w:pos="7817"/>
              </w:tabs>
              <w:rPr>
                <w:rFonts w:ascii="Century Gothic" w:hAnsi="Century Gothic"/>
                <w:sz w:val="20"/>
                <w:szCs w:val="20"/>
              </w:rPr>
            </w:pPr>
          </w:p>
        </w:tc>
        <w:tc>
          <w:tcPr>
            <w:tcW w:w="714" w:type="dxa"/>
            <w:shd w:val="clear" w:color="auto" w:fill="A6A6A6" w:themeFill="background1" w:themeFillShade="A6"/>
          </w:tcPr>
          <w:p w14:paraId="0F2B9509" w14:textId="77777777" w:rsidR="00553BE6" w:rsidRDefault="00553BE6" w:rsidP="00C64695">
            <w:pPr>
              <w:tabs>
                <w:tab w:val="left" w:pos="7817"/>
              </w:tabs>
              <w:rPr>
                <w:rFonts w:ascii="Century Gothic" w:hAnsi="Century Gothic"/>
                <w:noProof/>
                <w:sz w:val="20"/>
                <w:szCs w:val="20"/>
              </w:rPr>
            </w:pPr>
          </w:p>
        </w:tc>
        <w:tc>
          <w:tcPr>
            <w:tcW w:w="4717" w:type="dxa"/>
            <w:gridSpan w:val="2"/>
            <w:shd w:val="clear" w:color="auto" w:fill="A6A6A6" w:themeFill="background1" w:themeFillShade="A6"/>
          </w:tcPr>
          <w:p w14:paraId="16013B63" w14:textId="77777777" w:rsidR="00553BE6" w:rsidRPr="00A67BF3" w:rsidRDefault="00553BE6" w:rsidP="00740B7D">
            <w:pPr>
              <w:tabs>
                <w:tab w:val="left" w:pos="7817"/>
              </w:tabs>
              <w:rPr>
                <w:rFonts w:ascii="Century Gothic" w:hAnsi="Century Gothic"/>
                <w:b/>
                <w:bCs/>
                <w:sz w:val="20"/>
                <w:szCs w:val="20"/>
              </w:rPr>
            </w:pPr>
          </w:p>
        </w:tc>
      </w:tr>
      <w:tr w:rsidR="00E50D40" w14:paraId="6619E311" w14:textId="77777777" w:rsidTr="00EE1E9D">
        <w:trPr>
          <w:trHeight w:val="2876"/>
        </w:trPr>
        <w:tc>
          <w:tcPr>
            <w:tcW w:w="8930" w:type="dxa"/>
            <w:gridSpan w:val="4"/>
            <w:shd w:val="clear" w:color="auto" w:fill="A6A6A6" w:themeFill="background1" w:themeFillShade="A6"/>
          </w:tcPr>
          <w:p w14:paraId="52A07B9D" w14:textId="0A06869A" w:rsidR="00E50D40" w:rsidRDefault="00EE1E9D" w:rsidP="00C64695">
            <w:pPr>
              <w:tabs>
                <w:tab w:val="left" w:pos="7817"/>
              </w:tabs>
              <w:rPr>
                <w:rFonts w:ascii="Century Gothic" w:hAnsi="Century Gothic"/>
                <w:sz w:val="20"/>
                <w:szCs w:val="20"/>
              </w:rPr>
            </w:pPr>
            <w:r>
              <w:rPr>
                <w:rFonts w:ascii="Century Gothic" w:hAnsi="Century Gothic"/>
                <w:b/>
                <w:bCs/>
                <w:sz w:val="20"/>
                <w:szCs w:val="20"/>
              </w:rPr>
              <w:t>R</w:t>
            </w:r>
            <w:r w:rsidR="00E50D40" w:rsidRPr="009E55C2">
              <w:rPr>
                <w:rFonts w:ascii="Century Gothic" w:hAnsi="Century Gothic"/>
                <w:b/>
                <w:bCs/>
                <w:sz w:val="20"/>
                <w:szCs w:val="20"/>
              </w:rPr>
              <w:t>ECORD:</w:t>
            </w:r>
            <w:r w:rsidR="009E55C2">
              <w:rPr>
                <w:rFonts w:ascii="Century Gothic" w:hAnsi="Century Gothic"/>
                <w:b/>
                <w:bCs/>
                <w:sz w:val="20"/>
                <w:szCs w:val="20"/>
              </w:rPr>
              <w:t xml:space="preserve"> </w:t>
            </w:r>
            <w:r w:rsidR="009E55C2">
              <w:rPr>
                <w:rFonts w:ascii="Century Gothic" w:hAnsi="Century Gothic"/>
                <w:sz w:val="20"/>
                <w:szCs w:val="20"/>
              </w:rPr>
              <w:t>As soon as possible formally record the disclosure or concern:</w:t>
            </w:r>
          </w:p>
          <w:p w14:paraId="36B9FC5D" w14:textId="780DE533" w:rsidR="009E55C2" w:rsidRDefault="009E55C2" w:rsidP="009E55C2">
            <w:pPr>
              <w:pStyle w:val="ListParagraph"/>
              <w:numPr>
                <w:ilvl w:val="0"/>
                <w:numId w:val="39"/>
              </w:numPr>
              <w:tabs>
                <w:tab w:val="left" w:pos="7817"/>
              </w:tabs>
              <w:rPr>
                <w:rFonts w:ascii="Century Gothic" w:hAnsi="Century Gothic"/>
                <w:sz w:val="20"/>
                <w:szCs w:val="20"/>
                <w:lang w:val="en-GB"/>
              </w:rPr>
            </w:pPr>
            <w:r>
              <w:rPr>
                <w:rFonts w:ascii="Century Gothic" w:hAnsi="Century Gothic"/>
                <w:sz w:val="20"/>
                <w:szCs w:val="20"/>
                <w:lang w:val="en-GB"/>
              </w:rPr>
              <w:t>Word for word of what is said</w:t>
            </w:r>
          </w:p>
          <w:p w14:paraId="6092E8EB" w14:textId="406C3A74" w:rsidR="009E55C2" w:rsidRDefault="009E55C2" w:rsidP="009E55C2">
            <w:pPr>
              <w:pStyle w:val="ListParagraph"/>
              <w:numPr>
                <w:ilvl w:val="0"/>
                <w:numId w:val="39"/>
              </w:numPr>
              <w:tabs>
                <w:tab w:val="left" w:pos="7817"/>
              </w:tabs>
              <w:rPr>
                <w:rFonts w:ascii="Century Gothic" w:hAnsi="Century Gothic"/>
                <w:sz w:val="20"/>
                <w:szCs w:val="20"/>
                <w:lang w:val="en-GB"/>
              </w:rPr>
            </w:pPr>
            <w:r>
              <w:rPr>
                <w:rFonts w:ascii="Century Gothic" w:hAnsi="Century Gothic"/>
                <w:sz w:val="20"/>
                <w:szCs w:val="20"/>
                <w:lang w:val="en-GB"/>
              </w:rPr>
              <w:t>The date, time, location and the names of any staff that may be relevant</w:t>
            </w:r>
          </w:p>
          <w:p w14:paraId="34F7A518" w14:textId="424E6DE9" w:rsidR="009E55C2" w:rsidRDefault="009E55C2" w:rsidP="009E55C2">
            <w:pPr>
              <w:pStyle w:val="ListParagraph"/>
              <w:numPr>
                <w:ilvl w:val="0"/>
                <w:numId w:val="39"/>
              </w:numPr>
              <w:tabs>
                <w:tab w:val="left" w:pos="7817"/>
              </w:tabs>
              <w:rPr>
                <w:rFonts w:ascii="Century Gothic" w:hAnsi="Century Gothic"/>
                <w:sz w:val="20"/>
                <w:szCs w:val="20"/>
                <w:lang w:val="en-GB"/>
              </w:rPr>
            </w:pPr>
            <w:r>
              <w:rPr>
                <w:rFonts w:ascii="Century Gothic" w:hAnsi="Century Gothic"/>
                <w:sz w:val="20"/>
                <w:szCs w:val="20"/>
                <w:lang w:val="en-GB"/>
              </w:rPr>
              <w:t>The factual concern or observations that have led to the suspici</w:t>
            </w:r>
            <w:r w:rsidR="004B256C">
              <w:rPr>
                <w:rFonts w:ascii="Century Gothic" w:hAnsi="Century Gothic"/>
                <w:sz w:val="20"/>
                <w:szCs w:val="20"/>
                <w:lang w:val="en-GB"/>
              </w:rPr>
              <w:t>on of abuse or neglect</w:t>
            </w:r>
            <w:r w:rsidR="00001559">
              <w:rPr>
                <w:rFonts w:ascii="Century Gothic" w:hAnsi="Century Gothic"/>
                <w:sz w:val="20"/>
                <w:szCs w:val="20"/>
                <w:lang w:val="en-GB"/>
              </w:rPr>
              <w:t xml:space="preserve"> (any physical, behavioural or developmental concerns)</w:t>
            </w:r>
          </w:p>
          <w:p w14:paraId="5A3F7F7F" w14:textId="71ADEF67" w:rsidR="00001559" w:rsidRDefault="00001559" w:rsidP="009E55C2">
            <w:pPr>
              <w:pStyle w:val="ListParagraph"/>
              <w:numPr>
                <w:ilvl w:val="0"/>
                <w:numId w:val="39"/>
              </w:numPr>
              <w:tabs>
                <w:tab w:val="left" w:pos="7817"/>
              </w:tabs>
              <w:rPr>
                <w:rFonts w:ascii="Century Gothic" w:hAnsi="Century Gothic"/>
                <w:sz w:val="20"/>
                <w:szCs w:val="20"/>
                <w:lang w:val="en-GB"/>
              </w:rPr>
            </w:pPr>
            <w:r>
              <w:rPr>
                <w:rFonts w:ascii="Century Gothic" w:hAnsi="Century Gothic"/>
                <w:sz w:val="20"/>
                <w:szCs w:val="20"/>
                <w:lang w:val="en-GB"/>
              </w:rPr>
              <w:t xml:space="preserve">The action taken after consulting the Head Teacher / </w:t>
            </w:r>
            <w:r w:rsidR="00207599">
              <w:rPr>
                <w:rFonts w:ascii="Century Gothic" w:hAnsi="Century Gothic"/>
                <w:sz w:val="20"/>
                <w:szCs w:val="20"/>
                <w:lang w:val="en-GB"/>
              </w:rPr>
              <w:t>Designated Person</w:t>
            </w:r>
          </w:p>
          <w:p w14:paraId="24BDD023" w14:textId="0013C588" w:rsidR="00207599" w:rsidRDefault="00207599" w:rsidP="009E55C2">
            <w:pPr>
              <w:pStyle w:val="ListParagraph"/>
              <w:numPr>
                <w:ilvl w:val="0"/>
                <w:numId w:val="39"/>
              </w:numPr>
              <w:tabs>
                <w:tab w:val="left" w:pos="7817"/>
              </w:tabs>
              <w:rPr>
                <w:rFonts w:ascii="Century Gothic" w:hAnsi="Century Gothic"/>
                <w:sz w:val="20"/>
                <w:szCs w:val="20"/>
                <w:lang w:val="en-GB"/>
              </w:rPr>
            </w:pPr>
            <w:r>
              <w:rPr>
                <w:rFonts w:ascii="Century Gothic" w:hAnsi="Century Gothic"/>
                <w:sz w:val="20"/>
                <w:szCs w:val="20"/>
                <w:lang w:val="en-GB"/>
              </w:rPr>
              <w:t>Any other information that may be relevant</w:t>
            </w:r>
          </w:p>
          <w:p w14:paraId="200B21BC" w14:textId="320B0141" w:rsidR="00E50D40" w:rsidRDefault="00207599" w:rsidP="00207599">
            <w:pPr>
              <w:tabs>
                <w:tab w:val="left" w:pos="7817"/>
              </w:tabs>
            </w:pPr>
            <w:r>
              <w:rPr>
                <w:rFonts w:ascii="Century Gothic" w:hAnsi="Century Gothic"/>
                <w:sz w:val="20"/>
                <w:szCs w:val="20"/>
              </w:rPr>
              <w:t>All information regarding concerns about the safety of children will be recorded in a confidential file and stored securely</w:t>
            </w:r>
            <w:r w:rsidR="00060DD2">
              <w:rPr>
                <w:rFonts w:ascii="Century Gothic" w:hAnsi="Century Gothic"/>
                <w:sz w:val="20"/>
                <w:szCs w:val="20"/>
              </w:rPr>
              <w:t xml:space="preserve">. </w:t>
            </w:r>
          </w:p>
        </w:tc>
      </w:tr>
      <w:tr w:rsidR="00AE09C5" w14:paraId="1BCBE158" w14:textId="77777777" w:rsidTr="00553BE6">
        <w:trPr>
          <w:trHeight w:val="57"/>
        </w:trPr>
        <w:tc>
          <w:tcPr>
            <w:tcW w:w="3499" w:type="dxa"/>
          </w:tcPr>
          <w:p w14:paraId="0A28DEBE" w14:textId="77777777" w:rsidR="00AE09C5" w:rsidRDefault="00AE09C5" w:rsidP="00C64695">
            <w:pPr>
              <w:tabs>
                <w:tab w:val="left" w:pos="7817"/>
              </w:tabs>
            </w:pPr>
          </w:p>
        </w:tc>
        <w:tc>
          <w:tcPr>
            <w:tcW w:w="1276" w:type="dxa"/>
            <w:gridSpan w:val="2"/>
          </w:tcPr>
          <w:p w14:paraId="5CF5D126" w14:textId="77777777" w:rsidR="00AE09C5" w:rsidRDefault="00AE09C5" w:rsidP="00C64695">
            <w:pPr>
              <w:tabs>
                <w:tab w:val="left" w:pos="7817"/>
              </w:tabs>
            </w:pPr>
          </w:p>
        </w:tc>
        <w:tc>
          <w:tcPr>
            <w:tcW w:w="4155" w:type="dxa"/>
          </w:tcPr>
          <w:p w14:paraId="5D658C80" w14:textId="77777777" w:rsidR="00AE09C5" w:rsidRDefault="00AE09C5" w:rsidP="00C64695">
            <w:pPr>
              <w:tabs>
                <w:tab w:val="left" w:pos="7817"/>
              </w:tabs>
            </w:pPr>
          </w:p>
        </w:tc>
      </w:tr>
      <w:tr w:rsidR="00AE09C5" w14:paraId="2FE9F3D6" w14:textId="77777777" w:rsidTr="00B50D02">
        <w:tc>
          <w:tcPr>
            <w:tcW w:w="3499" w:type="dxa"/>
            <w:shd w:val="clear" w:color="auto" w:fill="FFC000"/>
          </w:tcPr>
          <w:p w14:paraId="3D80CFE9" w14:textId="77777777" w:rsidR="00AE09C5" w:rsidRDefault="006111F3" w:rsidP="00C64695">
            <w:pPr>
              <w:tabs>
                <w:tab w:val="left" w:pos="7817"/>
              </w:tabs>
              <w:rPr>
                <w:rFonts w:ascii="Century Gothic" w:hAnsi="Century Gothic"/>
                <w:b/>
                <w:bCs/>
                <w:sz w:val="20"/>
                <w:szCs w:val="20"/>
              </w:rPr>
            </w:pPr>
            <w:r w:rsidRPr="00E26167">
              <w:rPr>
                <w:rFonts w:ascii="Century Gothic" w:hAnsi="Century Gothic"/>
                <w:b/>
                <w:bCs/>
                <w:sz w:val="20"/>
                <w:szCs w:val="20"/>
              </w:rPr>
              <w:t>CONSULT</w:t>
            </w:r>
            <w:r w:rsidR="00E26167" w:rsidRPr="00E26167">
              <w:rPr>
                <w:rFonts w:ascii="Century Gothic" w:hAnsi="Century Gothic"/>
                <w:b/>
                <w:bCs/>
                <w:sz w:val="20"/>
                <w:szCs w:val="20"/>
              </w:rPr>
              <w:t>:</w:t>
            </w:r>
            <w:r w:rsidR="00E26167">
              <w:rPr>
                <w:rFonts w:ascii="Century Gothic" w:hAnsi="Century Gothic"/>
                <w:b/>
                <w:bCs/>
                <w:sz w:val="20"/>
                <w:szCs w:val="20"/>
              </w:rPr>
              <w:t xml:space="preserve">  </w:t>
            </w:r>
          </w:p>
          <w:p w14:paraId="1A0C869D" w14:textId="0BE61CD7" w:rsidR="0015545C" w:rsidRPr="00430611" w:rsidRDefault="0015545C" w:rsidP="00430611">
            <w:pPr>
              <w:pStyle w:val="ListParagraph"/>
              <w:numPr>
                <w:ilvl w:val="0"/>
                <w:numId w:val="40"/>
              </w:numPr>
              <w:tabs>
                <w:tab w:val="left" w:pos="7817"/>
              </w:tabs>
              <w:rPr>
                <w:rFonts w:ascii="Century Gothic" w:hAnsi="Century Gothic"/>
                <w:sz w:val="20"/>
                <w:szCs w:val="20"/>
                <w:lang w:val="en-GB"/>
              </w:rPr>
            </w:pPr>
            <w:r w:rsidRPr="00430611">
              <w:rPr>
                <w:rFonts w:ascii="Century Gothic" w:hAnsi="Century Gothic"/>
                <w:sz w:val="20"/>
                <w:szCs w:val="20"/>
                <w:lang w:val="en-GB"/>
              </w:rPr>
              <w:t>Consult with your Senior Teacher before making any decisions</w:t>
            </w:r>
          </w:p>
          <w:p w14:paraId="450A5127" w14:textId="24646142" w:rsidR="0015545C" w:rsidRPr="00430611" w:rsidRDefault="0015545C" w:rsidP="00430611">
            <w:pPr>
              <w:pStyle w:val="ListParagraph"/>
              <w:numPr>
                <w:ilvl w:val="0"/>
                <w:numId w:val="40"/>
              </w:numPr>
              <w:tabs>
                <w:tab w:val="left" w:pos="7817"/>
              </w:tabs>
              <w:rPr>
                <w:rFonts w:ascii="Century Gothic" w:hAnsi="Century Gothic"/>
                <w:sz w:val="20"/>
                <w:szCs w:val="20"/>
                <w:lang w:val="en-GB"/>
              </w:rPr>
            </w:pPr>
            <w:r w:rsidRPr="00430611">
              <w:rPr>
                <w:rFonts w:ascii="Century Gothic" w:hAnsi="Century Gothic"/>
                <w:sz w:val="20"/>
                <w:szCs w:val="20"/>
                <w:lang w:val="en-GB"/>
              </w:rPr>
              <w:t>Consult with outside agencies as required</w:t>
            </w:r>
            <w:r w:rsidR="00F64896" w:rsidRPr="00430611">
              <w:rPr>
                <w:rFonts w:ascii="Century Gothic" w:hAnsi="Century Gothic"/>
                <w:sz w:val="20"/>
                <w:szCs w:val="20"/>
                <w:lang w:val="en-GB"/>
              </w:rPr>
              <w:t xml:space="preserve">: </w:t>
            </w:r>
            <w:r w:rsidR="00060DD2" w:rsidRPr="00430611">
              <w:rPr>
                <w:rFonts w:ascii="Century Gothic" w:hAnsi="Century Gothic"/>
                <w:sz w:val="20"/>
                <w:szCs w:val="20"/>
                <w:lang w:val="en-GB"/>
              </w:rPr>
              <w:t>e.g.,</w:t>
            </w:r>
            <w:r w:rsidR="00F64896" w:rsidRPr="00430611">
              <w:rPr>
                <w:rFonts w:ascii="Century Gothic" w:hAnsi="Century Gothic"/>
                <w:sz w:val="20"/>
                <w:szCs w:val="20"/>
                <w:lang w:val="en-GB"/>
              </w:rPr>
              <w:t xml:space="preserve"> Public Health Nurse, Strengthening Families</w:t>
            </w:r>
          </w:p>
          <w:p w14:paraId="02F30ED7" w14:textId="7450B7F5" w:rsidR="00F64896" w:rsidRPr="00430611" w:rsidRDefault="00F64896" w:rsidP="00430611">
            <w:pPr>
              <w:pStyle w:val="ListParagraph"/>
              <w:numPr>
                <w:ilvl w:val="0"/>
                <w:numId w:val="40"/>
              </w:numPr>
              <w:tabs>
                <w:tab w:val="left" w:pos="7817"/>
              </w:tabs>
              <w:rPr>
                <w:rFonts w:ascii="Century Gothic" w:hAnsi="Century Gothic"/>
                <w:sz w:val="20"/>
                <w:szCs w:val="20"/>
                <w:lang w:val="en-GB"/>
              </w:rPr>
            </w:pPr>
            <w:r w:rsidRPr="00430611">
              <w:rPr>
                <w:rFonts w:ascii="Century Gothic" w:hAnsi="Century Gothic"/>
                <w:sz w:val="20"/>
                <w:szCs w:val="20"/>
                <w:lang w:val="en-GB"/>
              </w:rPr>
              <w:t>Oranga Tamariki 0508 326 4459 can be contacted for advi</w:t>
            </w:r>
            <w:r w:rsidR="00252F1E" w:rsidRPr="00430611">
              <w:rPr>
                <w:rFonts w:ascii="Century Gothic" w:hAnsi="Century Gothic"/>
                <w:sz w:val="20"/>
                <w:szCs w:val="20"/>
                <w:lang w:val="en-GB"/>
              </w:rPr>
              <w:t>ce without reporting a concern</w:t>
            </w:r>
          </w:p>
          <w:p w14:paraId="507E305D" w14:textId="769BD55B" w:rsidR="00252F1E" w:rsidRPr="00430611" w:rsidRDefault="00252F1E" w:rsidP="00430611">
            <w:pPr>
              <w:pStyle w:val="ListParagraph"/>
              <w:numPr>
                <w:ilvl w:val="0"/>
                <w:numId w:val="40"/>
              </w:numPr>
              <w:tabs>
                <w:tab w:val="left" w:pos="7817"/>
              </w:tabs>
              <w:rPr>
                <w:rFonts w:ascii="Century Gothic" w:hAnsi="Century Gothic"/>
                <w:sz w:val="20"/>
                <w:szCs w:val="20"/>
                <w:lang w:val="en-GB"/>
              </w:rPr>
            </w:pPr>
            <w:r w:rsidRPr="00430611">
              <w:rPr>
                <w:rFonts w:ascii="Century Gothic" w:hAnsi="Century Gothic"/>
                <w:sz w:val="20"/>
                <w:szCs w:val="20"/>
                <w:lang w:val="en-GB"/>
              </w:rPr>
              <w:t>No decisions are made in isolation</w:t>
            </w:r>
          </w:p>
          <w:p w14:paraId="7790B473" w14:textId="534C9F1C" w:rsidR="00E26167" w:rsidRPr="00E26167" w:rsidRDefault="00E26167" w:rsidP="00C64695">
            <w:pPr>
              <w:tabs>
                <w:tab w:val="left" w:pos="7817"/>
              </w:tabs>
              <w:rPr>
                <w:rFonts w:ascii="Century Gothic" w:hAnsi="Century Gothic"/>
                <w:sz w:val="20"/>
                <w:szCs w:val="20"/>
              </w:rPr>
            </w:pPr>
          </w:p>
        </w:tc>
        <w:tc>
          <w:tcPr>
            <w:tcW w:w="1276" w:type="dxa"/>
            <w:gridSpan w:val="2"/>
          </w:tcPr>
          <w:p w14:paraId="0567848F" w14:textId="5CD54EAB" w:rsidR="00AE09C5" w:rsidRPr="006111F3" w:rsidRDefault="00362DFA" w:rsidP="00C64695">
            <w:pPr>
              <w:tabs>
                <w:tab w:val="left" w:pos="7817"/>
              </w:tabs>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82816" behindDoc="0" locked="0" layoutInCell="1" allowOverlap="1" wp14:anchorId="095DA74A" wp14:editId="4ED61186">
                      <wp:simplePos x="0" y="0"/>
                      <wp:positionH relativeFrom="column">
                        <wp:posOffset>-4445</wp:posOffset>
                      </wp:positionH>
                      <wp:positionV relativeFrom="paragraph">
                        <wp:posOffset>1764030</wp:posOffset>
                      </wp:positionV>
                      <wp:extent cx="704850" cy="447675"/>
                      <wp:effectExtent l="38100" t="19050" r="19050" b="47625"/>
                      <wp:wrapNone/>
                      <wp:docPr id="20" name="Straight Arrow Connector 20"/>
                      <wp:cNvGraphicFramePr/>
                      <a:graphic xmlns:a="http://schemas.openxmlformats.org/drawingml/2006/main">
                        <a:graphicData uri="http://schemas.microsoft.com/office/word/2010/wordprocessingShape">
                          <wps:wsp>
                            <wps:cNvCnPr/>
                            <wps:spPr>
                              <a:xfrm flipH="1">
                                <a:off x="0" y="0"/>
                                <a:ext cx="704850" cy="4476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A1B266" id="Straight Arrow Connector 20" o:spid="_x0000_s1026" type="#_x0000_t32" style="position:absolute;margin-left:-.35pt;margin-top:138.9pt;width:55.5pt;height:35.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" strokecolor="windowText" strokeweight="3pt">
                      <v:stroke endarrow="block" joinstyle="miter"/>
                    </v:shape>
                  </w:pict>
                </mc:Fallback>
              </mc:AlternateContent>
            </w:r>
            <w:r>
              <w:rPr>
                <w:rFonts w:ascii="Century Gothic" w:hAnsi="Century Gothic"/>
                <w:noProof/>
                <w:sz w:val="20"/>
                <w:szCs w:val="20"/>
              </w:rPr>
              <mc:AlternateContent>
                <mc:Choice Requires="wps">
                  <w:drawing>
                    <wp:anchor distT="0" distB="0" distL="114300" distR="114300" simplePos="0" relativeHeight="251680768" behindDoc="0" locked="0" layoutInCell="1" allowOverlap="1" wp14:anchorId="42A13F72" wp14:editId="1C6BD180">
                      <wp:simplePos x="0" y="0"/>
                      <wp:positionH relativeFrom="column">
                        <wp:posOffset>-2540</wp:posOffset>
                      </wp:positionH>
                      <wp:positionV relativeFrom="paragraph">
                        <wp:posOffset>600710</wp:posOffset>
                      </wp:positionV>
                      <wp:extent cx="704850" cy="488315"/>
                      <wp:effectExtent l="19050" t="19050" r="57150" b="45085"/>
                      <wp:wrapNone/>
                      <wp:docPr id="19" name="Straight Arrow Connector 19"/>
                      <wp:cNvGraphicFramePr/>
                      <a:graphic xmlns:a="http://schemas.openxmlformats.org/drawingml/2006/main">
                        <a:graphicData uri="http://schemas.microsoft.com/office/word/2010/wordprocessingShape">
                          <wps:wsp>
                            <wps:cNvCnPr/>
                            <wps:spPr>
                              <a:xfrm>
                                <a:off x="0" y="0"/>
                                <a:ext cx="704850" cy="48831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257BF9" id="Straight Arrow Connector 19" o:spid="_x0000_s1026" type="#_x0000_t32" style="position:absolute;margin-left:-.2pt;margin-top:47.3pt;width:55.5pt;height:3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" strokecolor="windowText" strokeweight="3pt">
                      <v:stroke endarrow="block" joinstyle="miter"/>
                    </v:shape>
                  </w:pict>
                </mc:Fallback>
              </mc:AlternateContent>
            </w:r>
          </w:p>
        </w:tc>
        <w:tc>
          <w:tcPr>
            <w:tcW w:w="4155" w:type="dxa"/>
            <w:vAlign w:val="center"/>
          </w:tcPr>
          <w:p w14:paraId="7F294232" w14:textId="7805A123" w:rsidR="00430611" w:rsidRDefault="00E26167" w:rsidP="00B50D02">
            <w:pPr>
              <w:tabs>
                <w:tab w:val="left" w:pos="7817"/>
              </w:tabs>
              <w:rPr>
                <w:rFonts w:ascii="Century Gothic" w:hAnsi="Century Gothic"/>
                <w:sz w:val="20"/>
                <w:szCs w:val="20"/>
              </w:rPr>
            </w:pPr>
            <w:r w:rsidRPr="005B6F72">
              <w:rPr>
                <w:rFonts w:ascii="Century Gothic" w:hAnsi="Century Gothic"/>
                <w:b/>
                <w:bCs/>
                <w:sz w:val="20"/>
                <w:szCs w:val="20"/>
              </w:rPr>
              <w:t>Monitor and Record:</w:t>
            </w:r>
          </w:p>
          <w:p w14:paraId="135ED8DC" w14:textId="324D4783" w:rsidR="00AE09C5" w:rsidRDefault="00FD668F" w:rsidP="00B50D02">
            <w:pPr>
              <w:tabs>
                <w:tab w:val="left" w:pos="7817"/>
              </w:tabs>
              <w:rPr>
                <w:rFonts w:ascii="Century Gothic" w:hAnsi="Century Gothic"/>
                <w:sz w:val="20"/>
                <w:szCs w:val="20"/>
              </w:rPr>
            </w:pPr>
            <w:r>
              <w:rPr>
                <w:rFonts w:ascii="Century Gothic" w:hAnsi="Century Gothic"/>
                <w:sz w:val="20"/>
                <w:szCs w:val="20"/>
              </w:rPr>
              <w:t>I</w:t>
            </w:r>
            <w:r w:rsidR="005F03BC">
              <w:rPr>
                <w:rFonts w:ascii="Century Gothic" w:hAnsi="Century Gothic"/>
                <w:sz w:val="20"/>
                <w:szCs w:val="20"/>
              </w:rPr>
              <w:t>f the decision has been made not to notify Oranga Tamariki or the Police</w:t>
            </w:r>
            <w:r w:rsidR="005B6F72">
              <w:rPr>
                <w:rFonts w:ascii="Century Gothic" w:hAnsi="Century Gothic"/>
                <w:sz w:val="20"/>
                <w:szCs w:val="20"/>
              </w:rPr>
              <w:t>:</w:t>
            </w:r>
          </w:p>
          <w:p w14:paraId="6EEE3EC7" w14:textId="77777777" w:rsidR="005B6F72" w:rsidRPr="00FD668F" w:rsidRDefault="005B6F72" w:rsidP="00B50D02">
            <w:pPr>
              <w:pStyle w:val="ListParagraph"/>
              <w:numPr>
                <w:ilvl w:val="0"/>
                <w:numId w:val="41"/>
              </w:numPr>
              <w:tabs>
                <w:tab w:val="left" w:pos="7817"/>
              </w:tabs>
              <w:rPr>
                <w:rFonts w:ascii="Century Gothic" w:hAnsi="Century Gothic"/>
                <w:sz w:val="20"/>
                <w:szCs w:val="20"/>
                <w:lang w:val="en-GB"/>
              </w:rPr>
            </w:pPr>
            <w:r w:rsidRPr="00FD668F">
              <w:rPr>
                <w:rFonts w:ascii="Century Gothic" w:hAnsi="Century Gothic"/>
                <w:sz w:val="20"/>
                <w:szCs w:val="20"/>
                <w:lang w:val="en-GB"/>
              </w:rPr>
              <w:t>Staff must continue to monitor and record and concerns</w:t>
            </w:r>
          </w:p>
          <w:p w14:paraId="2C11678E" w14:textId="77777777" w:rsidR="005B6F72" w:rsidRPr="00FD668F" w:rsidRDefault="005B6F72" w:rsidP="00B50D02">
            <w:pPr>
              <w:pStyle w:val="ListParagraph"/>
              <w:numPr>
                <w:ilvl w:val="0"/>
                <w:numId w:val="41"/>
              </w:numPr>
              <w:tabs>
                <w:tab w:val="left" w:pos="7817"/>
              </w:tabs>
              <w:rPr>
                <w:rFonts w:ascii="Century Gothic" w:hAnsi="Century Gothic"/>
                <w:sz w:val="20"/>
                <w:szCs w:val="20"/>
                <w:lang w:val="en-GB"/>
              </w:rPr>
            </w:pPr>
            <w:r w:rsidRPr="00FD668F">
              <w:rPr>
                <w:rFonts w:ascii="Century Gothic" w:hAnsi="Century Gothic"/>
                <w:sz w:val="20"/>
                <w:szCs w:val="20"/>
                <w:lang w:val="en-GB"/>
              </w:rPr>
              <w:t>Staff must continue to consult with Senior Teachers / GM’s</w:t>
            </w:r>
          </w:p>
          <w:p w14:paraId="6F552143" w14:textId="694E43A9" w:rsidR="0015545C" w:rsidRPr="00FD668F" w:rsidRDefault="0015545C" w:rsidP="00B50D02">
            <w:pPr>
              <w:pStyle w:val="ListParagraph"/>
              <w:numPr>
                <w:ilvl w:val="0"/>
                <w:numId w:val="41"/>
              </w:numPr>
              <w:tabs>
                <w:tab w:val="left" w:pos="7817"/>
              </w:tabs>
              <w:rPr>
                <w:rFonts w:ascii="Century Gothic" w:hAnsi="Century Gothic"/>
                <w:sz w:val="20"/>
                <w:szCs w:val="20"/>
                <w:lang w:val="en-GB"/>
              </w:rPr>
            </w:pPr>
            <w:r w:rsidRPr="00FD668F">
              <w:rPr>
                <w:rFonts w:ascii="Century Gothic" w:hAnsi="Century Gothic"/>
                <w:sz w:val="20"/>
                <w:szCs w:val="20"/>
                <w:lang w:val="en-GB"/>
              </w:rPr>
              <w:t>If after monitoring there are still concerns, then report as per process</w:t>
            </w:r>
          </w:p>
        </w:tc>
      </w:tr>
      <w:tr w:rsidR="00AE09C5" w14:paraId="57102222" w14:textId="77777777" w:rsidTr="00553BE6">
        <w:tc>
          <w:tcPr>
            <w:tcW w:w="3499" w:type="dxa"/>
          </w:tcPr>
          <w:p w14:paraId="3D3C332E" w14:textId="77777777" w:rsidR="00AE09C5" w:rsidRPr="006111F3" w:rsidRDefault="00AE09C5" w:rsidP="00C64695">
            <w:pPr>
              <w:tabs>
                <w:tab w:val="left" w:pos="7817"/>
              </w:tabs>
              <w:rPr>
                <w:rFonts w:ascii="Century Gothic" w:hAnsi="Century Gothic"/>
                <w:sz w:val="20"/>
                <w:szCs w:val="20"/>
              </w:rPr>
            </w:pPr>
          </w:p>
        </w:tc>
        <w:tc>
          <w:tcPr>
            <w:tcW w:w="1276" w:type="dxa"/>
            <w:gridSpan w:val="2"/>
          </w:tcPr>
          <w:p w14:paraId="49844EC4" w14:textId="7CBF9573" w:rsidR="00AE09C5" w:rsidRPr="006111F3" w:rsidRDefault="00AE09C5" w:rsidP="00C64695">
            <w:pPr>
              <w:tabs>
                <w:tab w:val="left" w:pos="7817"/>
              </w:tabs>
              <w:rPr>
                <w:rFonts w:ascii="Century Gothic" w:hAnsi="Century Gothic"/>
                <w:sz w:val="20"/>
                <w:szCs w:val="20"/>
              </w:rPr>
            </w:pPr>
          </w:p>
        </w:tc>
        <w:tc>
          <w:tcPr>
            <w:tcW w:w="4155" w:type="dxa"/>
          </w:tcPr>
          <w:p w14:paraId="73CE93FC" w14:textId="77777777" w:rsidR="00AE09C5" w:rsidRPr="006111F3" w:rsidRDefault="00AE09C5" w:rsidP="00C64695">
            <w:pPr>
              <w:tabs>
                <w:tab w:val="left" w:pos="7817"/>
              </w:tabs>
              <w:rPr>
                <w:rFonts w:ascii="Century Gothic" w:hAnsi="Century Gothic"/>
                <w:sz w:val="20"/>
                <w:szCs w:val="20"/>
              </w:rPr>
            </w:pPr>
          </w:p>
        </w:tc>
      </w:tr>
      <w:tr w:rsidR="00FD668F" w14:paraId="7379B603" w14:textId="77777777" w:rsidTr="00322B5A">
        <w:tc>
          <w:tcPr>
            <w:tcW w:w="8930" w:type="dxa"/>
            <w:gridSpan w:val="4"/>
            <w:shd w:val="clear" w:color="auto" w:fill="9CC2E5" w:themeFill="accent5" w:themeFillTint="99"/>
          </w:tcPr>
          <w:p w14:paraId="5E668F65" w14:textId="77777777" w:rsidR="00FD668F" w:rsidRDefault="00FD668F" w:rsidP="00C64695">
            <w:pPr>
              <w:tabs>
                <w:tab w:val="left" w:pos="7817"/>
              </w:tabs>
              <w:rPr>
                <w:rFonts w:ascii="Century Gothic" w:hAnsi="Century Gothic"/>
                <w:b/>
                <w:bCs/>
                <w:sz w:val="20"/>
                <w:szCs w:val="20"/>
              </w:rPr>
            </w:pPr>
            <w:r w:rsidRPr="00601A7F">
              <w:rPr>
                <w:rFonts w:ascii="Century Gothic" w:hAnsi="Century Gothic"/>
                <w:b/>
                <w:bCs/>
                <w:sz w:val="20"/>
                <w:szCs w:val="20"/>
              </w:rPr>
              <w:t>REPORT</w:t>
            </w:r>
            <w:r w:rsidR="00601A7F" w:rsidRPr="00601A7F">
              <w:rPr>
                <w:rFonts w:ascii="Century Gothic" w:hAnsi="Century Gothic"/>
                <w:b/>
                <w:bCs/>
                <w:sz w:val="20"/>
                <w:szCs w:val="20"/>
              </w:rPr>
              <w:t>:</w:t>
            </w:r>
            <w:r w:rsidR="00601A7F">
              <w:rPr>
                <w:rFonts w:ascii="Century Gothic" w:hAnsi="Century Gothic"/>
                <w:b/>
                <w:bCs/>
                <w:sz w:val="20"/>
                <w:szCs w:val="20"/>
              </w:rPr>
              <w:t xml:space="preserve"> </w:t>
            </w:r>
          </w:p>
          <w:p w14:paraId="7E2EB1A4" w14:textId="32A4F9C5" w:rsidR="007479E5" w:rsidRDefault="007479E5" w:rsidP="007479E5">
            <w:pPr>
              <w:pStyle w:val="ListParagraph"/>
              <w:numPr>
                <w:ilvl w:val="0"/>
                <w:numId w:val="42"/>
              </w:numPr>
              <w:tabs>
                <w:tab w:val="left" w:pos="7817"/>
              </w:tabs>
              <w:rPr>
                <w:rFonts w:ascii="Century Gothic" w:hAnsi="Century Gothic"/>
                <w:sz w:val="20"/>
                <w:szCs w:val="20"/>
                <w:lang w:val="en-GB"/>
              </w:rPr>
            </w:pPr>
            <w:r>
              <w:rPr>
                <w:rFonts w:ascii="Century Gothic" w:hAnsi="Century Gothic"/>
                <w:sz w:val="20"/>
                <w:szCs w:val="20"/>
                <w:lang w:val="en-GB"/>
              </w:rPr>
              <w:t>Notify Oranga Tamariki promptly if there is a belief that a child has or is likely to be abused or negle</w:t>
            </w:r>
            <w:r w:rsidR="00D563EF">
              <w:rPr>
                <w:rFonts w:ascii="Century Gothic" w:hAnsi="Century Gothic"/>
                <w:sz w:val="20"/>
                <w:szCs w:val="20"/>
                <w:lang w:val="en-GB"/>
              </w:rPr>
              <w:t>ct</w:t>
            </w:r>
            <w:r>
              <w:rPr>
                <w:rFonts w:ascii="Century Gothic" w:hAnsi="Century Gothic"/>
                <w:sz w:val="20"/>
                <w:szCs w:val="20"/>
                <w:lang w:val="en-GB"/>
              </w:rPr>
              <w:t>ed</w:t>
            </w:r>
          </w:p>
          <w:p w14:paraId="64D8B4F7" w14:textId="77777777" w:rsidR="007479E5" w:rsidRDefault="007479E5" w:rsidP="007479E5">
            <w:pPr>
              <w:pStyle w:val="ListParagraph"/>
              <w:numPr>
                <w:ilvl w:val="0"/>
                <w:numId w:val="42"/>
              </w:numPr>
              <w:tabs>
                <w:tab w:val="left" w:pos="7817"/>
              </w:tabs>
              <w:rPr>
                <w:rFonts w:ascii="Century Gothic" w:hAnsi="Century Gothic"/>
                <w:sz w:val="20"/>
                <w:szCs w:val="20"/>
                <w:lang w:val="en-GB"/>
              </w:rPr>
            </w:pPr>
            <w:r>
              <w:rPr>
                <w:rFonts w:ascii="Century Gothic" w:hAnsi="Century Gothic"/>
                <w:sz w:val="20"/>
                <w:szCs w:val="20"/>
                <w:lang w:val="en-GB"/>
              </w:rPr>
              <w:t>Email through a completed report of concern</w:t>
            </w:r>
            <w:r w:rsidR="00611C45">
              <w:rPr>
                <w:rFonts w:ascii="Century Gothic" w:hAnsi="Century Gothic"/>
                <w:sz w:val="20"/>
                <w:szCs w:val="20"/>
                <w:lang w:val="en-GB"/>
              </w:rPr>
              <w:t xml:space="preserve"> form</w:t>
            </w:r>
            <w:r>
              <w:rPr>
                <w:rFonts w:ascii="Century Gothic" w:hAnsi="Century Gothic"/>
                <w:sz w:val="20"/>
                <w:szCs w:val="20"/>
                <w:lang w:val="en-GB"/>
              </w:rPr>
              <w:t xml:space="preserve"> to</w:t>
            </w:r>
            <w:r w:rsidR="00D563EF">
              <w:rPr>
                <w:rFonts w:ascii="Century Gothic" w:hAnsi="Century Gothic"/>
                <w:sz w:val="20"/>
                <w:szCs w:val="20"/>
                <w:lang w:val="en-GB"/>
              </w:rPr>
              <w:t xml:space="preserve">: </w:t>
            </w:r>
            <w:hyperlink r:id="rId10" w:history="1">
              <w:r w:rsidR="00D563EF" w:rsidRPr="005A3DF3">
                <w:rPr>
                  <w:rStyle w:val="Hyperlink"/>
                  <w:rFonts w:ascii="Century Gothic" w:hAnsi="Century Gothic"/>
                  <w:sz w:val="20"/>
                  <w:szCs w:val="20"/>
                  <w:lang w:val="en-GB"/>
                </w:rPr>
                <w:t>contact@mvcot.govt.nz</w:t>
              </w:r>
            </w:hyperlink>
            <w:r w:rsidR="00D563EF">
              <w:rPr>
                <w:rFonts w:ascii="Century Gothic" w:hAnsi="Century Gothic"/>
                <w:sz w:val="20"/>
                <w:szCs w:val="20"/>
                <w:lang w:val="en-GB"/>
              </w:rPr>
              <w:t xml:space="preserve"> </w:t>
            </w:r>
          </w:p>
          <w:p w14:paraId="04CF2319" w14:textId="77777777" w:rsidR="00611C45" w:rsidRDefault="00611C45" w:rsidP="007479E5">
            <w:pPr>
              <w:pStyle w:val="ListParagraph"/>
              <w:numPr>
                <w:ilvl w:val="0"/>
                <w:numId w:val="42"/>
              </w:numPr>
              <w:tabs>
                <w:tab w:val="left" w:pos="7817"/>
              </w:tabs>
              <w:rPr>
                <w:rFonts w:ascii="Century Gothic" w:hAnsi="Century Gothic"/>
                <w:sz w:val="20"/>
                <w:szCs w:val="20"/>
                <w:lang w:val="en-GB"/>
              </w:rPr>
            </w:pPr>
            <w:r>
              <w:rPr>
                <w:rFonts w:ascii="Century Gothic" w:hAnsi="Century Gothic"/>
                <w:sz w:val="20"/>
                <w:szCs w:val="20"/>
                <w:lang w:val="en-GB"/>
              </w:rPr>
              <w:t>Follow up with a phone call to the National Contact Centre: 0508 FAMILY (0508 326 459)</w:t>
            </w:r>
            <w:r w:rsidR="00603975">
              <w:rPr>
                <w:rFonts w:ascii="Century Gothic" w:hAnsi="Century Gothic"/>
                <w:sz w:val="20"/>
                <w:szCs w:val="20"/>
                <w:lang w:val="en-GB"/>
              </w:rPr>
              <w:t xml:space="preserve"> to check if it has been received</w:t>
            </w:r>
          </w:p>
          <w:p w14:paraId="44264CC9" w14:textId="20C33694" w:rsidR="00603975" w:rsidRDefault="00603975" w:rsidP="007479E5">
            <w:pPr>
              <w:pStyle w:val="ListParagraph"/>
              <w:numPr>
                <w:ilvl w:val="0"/>
                <w:numId w:val="42"/>
              </w:numPr>
              <w:tabs>
                <w:tab w:val="left" w:pos="7817"/>
              </w:tabs>
              <w:rPr>
                <w:rFonts w:ascii="Century Gothic" w:hAnsi="Century Gothic"/>
                <w:sz w:val="20"/>
                <w:szCs w:val="20"/>
                <w:lang w:val="en-GB"/>
              </w:rPr>
            </w:pPr>
            <w:r>
              <w:rPr>
                <w:rFonts w:ascii="Century Gothic" w:hAnsi="Century Gothic"/>
                <w:sz w:val="20"/>
                <w:szCs w:val="20"/>
                <w:lang w:val="en-GB"/>
              </w:rPr>
              <w:t>Notify your M</w:t>
            </w:r>
            <w:r w:rsidR="00AA40EB">
              <w:rPr>
                <w:rFonts w:ascii="Century Gothic" w:hAnsi="Century Gothic"/>
                <w:sz w:val="20"/>
                <w:szCs w:val="20"/>
                <w:lang w:val="en-GB"/>
              </w:rPr>
              <w:t>o</w:t>
            </w:r>
            <w:r>
              <w:rPr>
                <w:rFonts w:ascii="Century Gothic" w:hAnsi="Century Gothic"/>
                <w:sz w:val="20"/>
                <w:szCs w:val="20"/>
                <w:lang w:val="en-GB"/>
              </w:rPr>
              <w:t>E office</w:t>
            </w:r>
          </w:p>
          <w:p w14:paraId="79B77799" w14:textId="48A46C1E" w:rsidR="00603975" w:rsidRDefault="00603975" w:rsidP="007479E5">
            <w:pPr>
              <w:pStyle w:val="ListParagraph"/>
              <w:numPr>
                <w:ilvl w:val="0"/>
                <w:numId w:val="42"/>
              </w:numPr>
              <w:tabs>
                <w:tab w:val="left" w:pos="7817"/>
              </w:tabs>
              <w:rPr>
                <w:rFonts w:ascii="Century Gothic" w:hAnsi="Century Gothic"/>
                <w:sz w:val="20"/>
                <w:szCs w:val="20"/>
                <w:lang w:val="en-GB"/>
              </w:rPr>
            </w:pPr>
            <w:r>
              <w:rPr>
                <w:rFonts w:ascii="Century Gothic" w:hAnsi="Century Gothic"/>
                <w:sz w:val="20"/>
                <w:szCs w:val="20"/>
                <w:lang w:val="en-GB"/>
              </w:rPr>
              <w:t xml:space="preserve">The decision to inform parents / </w:t>
            </w:r>
            <w:r w:rsidR="00215580" w:rsidRPr="00882A81">
              <w:rPr>
                <w:rFonts w:ascii="Century Gothic" w:hAnsi="Century Gothic"/>
                <w:sz w:val="20"/>
                <w:szCs w:val="20"/>
              </w:rPr>
              <w:t>whānau</w:t>
            </w:r>
            <w:r>
              <w:rPr>
                <w:rFonts w:ascii="Century Gothic" w:hAnsi="Century Gothic"/>
                <w:sz w:val="20"/>
                <w:szCs w:val="20"/>
                <w:lang w:val="en-GB"/>
              </w:rPr>
              <w:t xml:space="preserve"> </w:t>
            </w:r>
            <w:r w:rsidR="00D6105B">
              <w:rPr>
                <w:rFonts w:ascii="Century Gothic" w:hAnsi="Century Gothic"/>
                <w:sz w:val="20"/>
                <w:szCs w:val="20"/>
                <w:lang w:val="en-GB"/>
              </w:rPr>
              <w:t>that you have reported a concern to Oranga Tamariki will be made in consultation with Senior Teachers</w:t>
            </w:r>
          </w:p>
          <w:p w14:paraId="6BDC0A08" w14:textId="23C420DF" w:rsidR="00D6105B" w:rsidRPr="00D6105B" w:rsidRDefault="00D6105B" w:rsidP="00D6105B">
            <w:pPr>
              <w:tabs>
                <w:tab w:val="left" w:pos="7817"/>
              </w:tabs>
              <w:rPr>
                <w:rFonts w:ascii="Century Gothic" w:hAnsi="Century Gothic"/>
                <w:sz w:val="20"/>
                <w:szCs w:val="20"/>
              </w:rPr>
            </w:pPr>
            <w:r>
              <w:rPr>
                <w:rFonts w:ascii="Century Gothic" w:hAnsi="Century Gothic"/>
                <w:sz w:val="20"/>
                <w:szCs w:val="20"/>
              </w:rPr>
              <w:t>Continue to monitor and record any concerns and follow the process again</w:t>
            </w:r>
            <w:r w:rsidR="00060DD2">
              <w:rPr>
                <w:rFonts w:ascii="Century Gothic" w:hAnsi="Century Gothic"/>
                <w:sz w:val="20"/>
                <w:szCs w:val="20"/>
              </w:rPr>
              <w:t xml:space="preserve">. </w:t>
            </w:r>
            <w:r>
              <w:rPr>
                <w:rFonts w:ascii="Century Gothic" w:hAnsi="Century Gothic"/>
                <w:sz w:val="20"/>
                <w:szCs w:val="20"/>
              </w:rPr>
              <w:t xml:space="preserve">Remember that </w:t>
            </w:r>
            <w:r w:rsidR="00073148">
              <w:rPr>
                <w:rFonts w:ascii="Century Gothic" w:hAnsi="Century Gothic"/>
                <w:sz w:val="20"/>
                <w:szCs w:val="20"/>
              </w:rPr>
              <w:t>reporting</w:t>
            </w:r>
            <w:r>
              <w:rPr>
                <w:rFonts w:ascii="Century Gothic" w:hAnsi="Century Gothic"/>
                <w:sz w:val="20"/>
                <w:szCs w:val="20"/>
              </w:rPr>
              <w:t xml:space="preserve"> does not stop</w:t>
            </w:r>
            <w:r w:rsidR="00FD7DA4">
              <w:rPr>
                <w:rFonts w:ascii="Century Gothic" w:hAnsi="Century Gothic"/>
                <w:sz w:val="20"/>
                <w:szCs w:val="20"/>
              </w:rPr>
              <w:t xml:space="preserve"> monitoring or cease</w:t>
            </w:r>
            <w:r>
              <w:rPr>
                <w:rFonts w:ascii="Century Gothic" w:hAnsi="Century Gothic"/>
                <w:sz w:val="20"/>
                <w:szCs w:val="20"/>
              </w:rPr>
              <w:t xml:space="preserve"> this process</w:t>
            </w:r>
            <w:r w:rsidR="00060DD2">
              <w:rPr>
                <w:rFonts w:ascii="Century Gothic" w:hAnsi="Century Gothic"/>
                <w:sz w:val="20"/>
                <w:szCs w:val="20"/>
              </w:rPr>
              <w:t xml:space="preserve">. </w:t>
            </w:r>
            <w:r w:rsidR="00FD7DA4">
              <w:rPr>
                <w:rFonts w:ascii="Century Gothic" w:hAnsi="Century Gothic"/>
                <w:sz w:val="20"/>
                <w:szCs w:val="20"/>
              </w:rPr>
              <w:t>S</w:t>
            </w:r>
            <w:r>
              <w:rPr>
                <w:rFonts w:ascii="Century Gothic" w:hAnsi="Century Gothic"/>
                <w:sz w:val="20"/>
                <w:szCs w:val="20"/>
              </w:rPr>
              <w:t>taff must email aler</w:t>
            </w:r>
            <w:r w:rsidR="00215580">
              <w:rPr>
                <w:rFonts w:ascii="Century Gothic" w:hAnsi="Century Gothic"/>
                <w:sz w:val="20"/>
                <w:szCs w:val="20"/>
              </w:rPr>
              <w:t>t</w:t>
            </w:r>
            <w:r>
              <w:rPr>
                <w:rFonts w:ascii="Century Gothic" w:hAnsi="Century Gothic"/>
                <w:sz w:val="20"/>
                <w:szCs w:val="20"/>
              </w:rPr>
              <w:t xml:space="preserve"> for child protec</w:t>
            </w:r>
            <w:r w:rsidR="00073148">
              <w:rPr>
                <w:rFonts w:ascii="Century Gothic" w:hAnsi="Century Gothic"/>
                <w:sz w:val="20"/>
                <w:szCs w:val="20"/>
              </w:rPr>
              <w:t>tion</w:t>
            </w:r>
            <w:r>
              <w:rPr>
                <w:rFonts w:ascii="Century Gothic" w:hAnsi="Century Gothic"/>
                <w:sz w:val="20"/>
                <w:szCs w:val="20"/>
              </w:rPr>
              <w:t xml:space="preserve"> concerns.</w:t>
            </w:r>
          </w:p>
        </w:tc>
      </w:tr>
    </w:tbl>
    <w:p w14:paraId="09BF9FAC" w14:textId="71C18405" w:rsidR="00C64695" w:rsidRDefault="00C64695" w:rsidP="00C64695">
      <w:pPr>
        <w:tabs>
          <w:tab w:val="left" w:pos="7817"/>
        </w:tabs>
      </w:pPr>
    </w:p>
    <w:p w14:paraId="11A4A0A4" w14:textId="77777777" w:rsidR="00555937" w:rsidRDefault="00555937" w:rsidP="00D115C3">
      <w:pPr>
        <w:tabs>
          <w:tab w:val="left" w:pos="7817"/>
        </w:tabs>
        <w:rPr>
          <w:rFonts w:ascii="Century Gothic" w:hAnsi="Century Gothic"/>
          <w:b/>
          <w:bCs/>
          <w:caps/>
          <w:color w:val="33CCCC"/>
          <w:sz w:val="20"/>
          <w:szCs w:val="20"/>
          <w:u w:val="single"/>
        </w:rPr>
      </w:pPr>
    </w:p>
    <w:p w14:paraId="51422ADE" w14:textId="0A3796E6" w:rsidR="004F5D45" w:rsidRDefault="00D115C3" w:rsidP="00D115C3">
      <w:pPr>
        <w:tabs>
          <w:tab w:val="left" w:pos="7817"/>
        </w:tabs>
        <w:rPr>
          <w:rFonts w:ascii="Century Gothic" w:hAnsi="Century Gothic"/>
          <w:b/>
          <w:bCs/>
          <w:caps/>
          <w:color w:val="33CCCC"/>
          <w:sz w:val="20"/>
          <w:szCs w:val="20"/>
          <w:u w:val="single"/>
        </w:rPr>
      </w:pPr>
      <w:r w:rsidRPr="00C64695">
        <w:rPr>
          <w:rFonts w:ascii="Century Gothic" w:hAnsi="Century Gothic"/>
          <w:b/>
          <w:bCs/>
          <w:caps/>
          <w:color w:val="33CCCC"/>
          <w:sz w:val="20"/>
          <w:szCs w:val="20"/>
          <w:u w:val="single"/>
        </w:rPr>
        <w:lastRenderedPageBreak/>
        <w:t>reporting</w:t>
      </w:r>
      <w:r>
        <w:rPr>
          <w:rFonts w:ascii="Century Gothic" w:hAnsi="Century Gothic"/>
          <w:b/>
          <w:bCs/>
          <w:caps/>
          <w:color w:val="33CCCC"/>
          <w:sz w:val="20"/>
          <w:szCs w:val="20"/>
          <w:u w:val="single"/>
        </w:rPr>
        <w:t xml:space="preserve"> and RESPONDING TO </w:t>
      </w:r>
      <w:r w:rsidRPr="00C64695">
        <w:rPr>
          <w:rFonts w:ascii="Century Gothic" w:hAnsi="Century Gothic"/>
          <w:b/>
          <w:bCs/>
          <w:caps/>
          <w:color w:val="33CCCC"/>
          <w:sz w:val="20"/>
          <w:szCs w:val="20"/>
          <w:u w:val="single"/>
        </w:rPr>
        <w:t>child abuse or neglect</w:t>
      </w:r>
    </w:p>
    <w:p w14:paraId="0D6E2C90" w14:textId="0EA0A572" w:rsidR="00D115C3" w:rsidRPr="00E21C4A" w:rsidRDefault="00D115C3" w:rsidP="00D115C3">
      <w:pPr>
        <w:tabs>
          <w:tab w:val="left" w:pos="7817"/>
        </w:tabs>
        <w:rPr>
          <w:rFonts w:ascii="Century Gothic" w:hAnsi="Century Gothic"/>
          <w:b/>
          <w:bCs/>
          <w:color w:val="33CCCC"/>
          <w:sz w:val="20"/>
          <w:szCs w:val="20"/>
        </w:rPr>
      </w:pPr>
      <w:r w:rsidRPr="00E21C4A">
        <w:rPr>
          <w:rFonts w:ascii="Century Gothic" w:hAnsi="Century Gothic"/>
          <w:b/>
          <w:bCs/>
          <w:color w:val="33CCCC"/>
          <w:sz w:val="20"/>
          <w:szCs w:val="20"/>
        </w:rPr>
        <w:t xml:space="preserve">Allegations </w:t>
      </w:r>
      <w:r w:rsidR="00E21C4A" w:rsidRPr="00E21C4A">
        <w:rPr>
          <w:rFonts w:ascii="Century Gothic" w:hAnsi="Century Gothic"/>
          <w:b/>
          <w:bCs/>
          <w:color w:val="33CCCC"/>
          <w:sz w:val="20"/>
          <w:szCs w:val="20"/>
        </w:rPr>
        <w:t>a</w:t>
      </w:r>
      <w:r w:rsidRPr="00E21C4A">
        <w:rPr>
          <w:rFonts w:ascii="Century Gothic" w:hAnsi="Century Gothic"/>
          <w:b/>
          <w:bCs/>
          <w:color w:val="33CCCC"/>
          <w:sz w:val="20"/>
          <w:szCs w:val="20"/>
        </w:rPr>
        <w:t xml:space="preserve">gainst </w:t>
      </w:r>
      <w:r w:rsidR="00E21C4A" w:rsidRPr="00E21C4A">
        <w:rPr>
          <w:rFonts w:ascii="Century Gothic" w:hAnsi="Century Gothic"/>
          <w:b/>
          <w:bCs/>
          <w:color w:val="33CCCC"/>
          <w:sz w:val="20"/>
          <w:szCs w:val="20"/>
        </w:rPr>
        <w:t>s</w:t>
      </w:r>
      <w:r w:rsidRPr="00E21C4A">
        <w:rPr>
          <w:rFonts w:ascii="Century Gothic" w:hAnsi="Century Gothic"/>
          <w:b/>
          <w:bCs/>
          <w:color w:val="33CCCC"/>
          <w:sz w:val="20"/>
          <w:szCs w:val="20"/>
        </w:rPr>
        <w:t>taff</w:t>
      </w:r>
      <w:r w:rsidR="004F5D45" w:rsidRPr="00E21C4A">
        <w:rPr>
          <w:rFonts w:ascii="Century Gothic" w:hAnsi="Century Gothic"/>
          <w:b/>
          <w:bCs/>
          <w:color w:val="33CCCC"/>
          <w:sz w:val="20"/>
          <w:szCs w:val="20"/>
        </w:rPr>
        <w:t xml:space="preserve">, </w:t>
      </w:r>
      <w:r w:rsidR="00E21C4A" w:rsidRPr="00E21C4A">
        <w:rPr>
          <w:rFonts w:ascii="Century Gothic" w:hAnsi="Century Gothic"/>
          <w:b/>
          <w:bCs/>
          <w:color w:val="33CCCC"/>
          <w:sz w:val="20"/>
          <w:szCs w:val="20"/>
        </w:rPr>
        <w:t>v</w:t>
      </w:r>
      <w:r w:rsidR="004F5D45" w:rsidRPr="00E21C4A">
        <w:rPr>
          <w:rFonts w:ascii="Century Gothic" w:hAnsi="Century Gothic"/>
          <w:b/>
          <w:bCs/>
          <w:color w:val="33CCCC"/>
          <w:sz w:val="20"/>
          <w:szCs w:val="20"/>
        </w:rPr>
        <w:t xml:space="preserve">olunteers or other adults working within </w:t>
      </w:r>
      <w:r w:rsidR="00E21C4A" w:rsidRPr="00E21C4A">
        <w:rPr>
          <w:rFonts w:ascii="Century Gothic" w:hAnsi="Century Gothic"/>
          <w:b/>
          <w:bCs/>
          <w:color w:val="33CCCC"/>
          <w:sz w:val="20"/>
          <w:szCs w:val="20"/>
        </w:rPr>
        <w:t>NZK</w:t>
      </w:r>
      <w:r w:rsidR="004F5D45" w:rsidRPr="00E21C4A">
        <w:rPr>
          <w:rFonts w:ascii="Century Gothic" w:hAnsi="Century Gothic"/>
          <w:b/>
          <w:bCs/>
          <w:color w:val="33CCCC"/>
          <w:sz w:val="20"/>
          <w:szCs w:val="20"/>
        </w:rPr>
        <w:t xml:space="preserve"> </w:t>
      </w:r>
    </w:p>
    <w:p w14:paraId="66B9C71B" w14:textId="74CC90ED" w:rsidR="002828D7" w:rsidRPr="00C22E3A" w:rsidRDefault="00FE418C" w:rsidP="00C22E3A">
      <w:pPr>
        <w:spacing w:after="160" w:line="259" w:lineRule="auto"/>
        <w:jc w:val="both"/>
        <w:rPr>
          <w:rFonts w:ascii="Century Gothic" w:hAnsi="Century Gothic"/>
          <w:b/>
          <w:bCs/>
          <w:color w:val="33CCCC"/>
          <w:sz w:val="20"/>
          <w:szCs w:val="20"/>
        </w:rPr>
      </w:pPr>
      <w:r w:rsidRPr="003B289B">
        <w:rPr>
          <w:rFonts w:ascii="Century Gothic" w:hAnsi="Century Gothic"/>
          <w:sz w:val="20"/>
          <w:szCs w:val="20"/>
        </w:rPr>
        <w:t>NZK</w:t>
      </w:r>
      <w:r w:rsidR="002828D7" w:rsidRPr="003B289B">
        <w:rPr>
          <w:rFonts w:ascii="Century Gothic" w:hAnsi="Century Gothic"/>
          <w:sz w:val="20"/>
          <w:szCs w:val="20"/>
        </w:rPr>
        <w:t xml:space="preserve"> will respond to suspicions and allegations of child abuse by a member of staff in a manner which best ensures children’s safety</w:t>
      </w:r>
      <w:r w:rsidR="0008165C">
        <w:rPr>
          <w:rFonts w:ascii="Century Gothic" w:hAnsi="Century Gothic"/>
          <w:sz w:val="20"/>
          <w:szCs w:val="20"/>
        </w:rPr>
        <w:t xml:space="preserve">, </w:t>
      </w:r>
      <w:r w:rsidR="002828D7" w:rsidRPr="003B289B">
        <w:rPr>
          <w:rFonts w:ascii="Century Gothic" w:hAnsi="Century Gothic"/>
          <w:sz w:val="20"/>
          <w:szCs w:val="20"/>
        </w:rPr>
        <w:t>treat</w:t>
      </w:r>
      <w:r w:rsidR="0008165C">
        <w:rPr>
          <w:rFonts w:ascii="Century Gothic" w:hAnsi="Century Gothic"/>
          <w:sz w:val="20"/>
          <w:szCs w:val="20"/>
        </w:rPr>
        <w:t>ing</w:t>
      </w:r>
      <w:r w:rsidR="002828D7" w:rsidRPr="003B289B">
        <w:rPr>
          <w:rFonts w:ascii="Century Gothic" w:hAnsi="Century Gothic"/>
          <w:sz w:val="20"/>
          <w:szCs w:val="20"/>
        </w:rPr>
        <w:t xml:space="preserve"> suspicions or allegations </w:t>
      </w:r>
      <w:r w:rsidR="001B2B4A">
        <w:rPr>
          <w:rFonts w:ascii="Century Gothic" w:hAnsi="Century Gothic"/>
          <w:sz w:val="20"/>
          <w:szCs w:val="20"/>
        </w:rPr>
        <w:t xml:space="preserve">with the </w:t>
      </w:r>
      <w:r w:rsidR="002828D7" w:rsidRPr="003B289B">
        <w:rPr>
          <w:rFonts w:ascii="Century Gothic" w:hAnsi="Century Gothic"/>
          <w:sz w:val="20"/>
          <w:szCs w:val="20"/>
        </w:rPr>
        <w:t xml:space="preserve">same seriousness as </w:t>
      </w:r>
      <w:r w:rsidR="001B2B4A">
        <w:rPr>
          <w:rFonts w:ascii="Century Gothic" w:hAnsi="Century Gothic"/>
          <w:sz w:val="20"/>
          <w:szCs w:val="20"/>
        </w:rPr>
        <w:t>those</w:t>
      </w:r>
      <w:r w:rsidR="002828D7" w:rsidRPr="003B289B">
        <w:rPr>
          <w:rFonts w:ascii="Century Gothic" w:hAnsi="Century Gothic"/>
          <w:sz w:val="20"/>
          <w:szCs w:val="20"/>
        </w:rPr>
        <w:t xml:space="preserve"> made against any other person. </w:t>
      </w:r>
    </w:p>
    <w:p w14:paraId="33FD43F2" w14:textId="2715FD26" w:rsidR="006C06D0" w:rsidRDefault="00EE66C2" w:rsidP="00C22E3A">
      <w:pPr>
        <w:spacing w:after="160" w:line="259" w:lineRule="auto"/>
        <w:jc w:val="both"/>
        <w:rPr>
          <w:rFonts w:ascii="Century Gothic" w:hAnsi="Century Gothic"/>
          <w:sz w:val="20"/>
          <w:szCs w:val="20"/>
        </w:rPr>
      </w:pPr>
      <w:r>
        <w:rPr>
          <w:rFonts w:ascii="Century Gothic" w:hAnsi="Century Gothic"/>
          <w:sz w:val="20"/>
          <w:szCs w:val="20"/>
        </w:rPr>
        <w:t>S</w:t>
      </w:r>
      <w:r w:rsidR="00D500D7">
        <w:rPr>
          <w:rFonts w:ascii="Century Gothic" w:hAnsi="Century Gothic"/>
          <w:sz w:val="20"/>
          <w:szCs w:val="20"/>
        </w:rPr>
        <w:t xml:space="preserve">tep 1. </w:t>
      </w:r>
      <w:r w:rsidR="002828D7" w:rsidRPr="003B289B">
        <w:rPr>
          <w:rFonts w:ascii="Century Gothic" w:hAnsi="Century Gothic"/>
          <w:sz w:val="20"/>
          <w:szCs w:val="20"/>
        </w:rPr>
        <w:t xml:space="preserve">Allegations, suspicions or complaints of abuse against staff, volunteers or other adults </w:t>
      </w:r>
      <w:r w:rsidR="006C06D0">
        <w:rPr>
          <w:rFonts w:ascii="Century Gothic" w:hAnsi="Century Gothic"/>
          <w:sz w:val="20"/>
          <w:szCs w:val="20"/>
        </w:rPr>
        <w:t>must be</w:t>
      </w:r>
      <w:r w:rsidR="002828D7" w:rsidRPr="003B289B">
        <w:rPr>
          <w:rFonts w:ascii="Century Gothic" w:hAnsi="Century Gothic"/>
          <w:sz w:val="20"/>
          <w:szCs w:val="20"/>
        </w:rPr>
        <w:t xml:space="preserve"> reported to the General Manager</w:t>
      </w:r>
      <w:r w:rsidR="006C06D0">
        <w:rPr>
          <w:rFonts w:ascii="Century Gothic" w:hAnsi="Century Gothic"/>
          <w:sz w:val="20"/>
          <w:szCs w:val="20"/>
        </w:rPr>
        <w:t xml:space="preserve"> </w:t>
      </w:r>
      <w:r w:rsidR="002828D7" w:rsidRPr="003B289B">
        <w:rPr>
          <w:rFonts w:ascii="Century Gothic" w:hAnsi="Century Gothic"/>
          <w:sz w:val="20"/>
          <w:szCs w:val="20"/>
        </w:rPr>
        <w:t>- Professional Services</w:t>
      </w:r>
      <w:r w:rsidR="006D27F2">
        <w:rPr>
          <w:rFonts w:ascii="Century Gothic" w:hAnsi="Century Gothic"/>
          <w:sz w:val="20"/>
          <w:szCs w:val="20"/>
        </w:rPr>
        <w:t>.</w:t>
      </w:r>
      <w:r w:rsidR="002828D7" w:rsidRPr="003B289B">
        <w:rPr>
          <w:rFonts w:ascii="Century Gothic" w:hAnsi="Century Gothic"/>
          <w:sz w:val="20"/>
          <w:szCs w:val="20"/>
        </w:rPr>
        <w:t xml:space="preserve"> </w:t>
      </w:r>
    </w:p>
    <w:p w14:paraId="14F36966" w14:textId="77777777" w:rsidR="0091069B" w:rsidRDefault="006C06D0" w:rsidP="0091069B">
      <w:pPr>
        <w:tabs>
          <w:tab w:val="left" w:pos="7817"/>
        </w:tabs>
        <w:spacing w:line="240" w:lineRule="auto"/>
        <w:jc w:val="both"/>
        <w:rPr>
          <w:rFonts w:ascii="Century Gothic" w:hAnsi="Century Gothic"/>
          <w:sz w:val="20"/>
          <w:szCs w:val="20"/>
        </w:rPr>
      </w:pPr>
      <w:r>
        <w:rPr>
          <w:rFonts w:ascii="Century Gothic" w:hAnsi="Century Gothic"/>
          <w:sz w:val="20"/>
          <w:szCs w:val="20"/>
        </w:rPr>
        <w:t xml:space="preserve">Step 2. </w:t>
      </w:r>
      <w:r w:rsidR="0091069B">
        <w:rPr>
          <w:rFonts w:ascii="Century Gothic" w:hAnsi="Century Gothic"/>
          <w:sz w:val="20"/>
          <w:szCs w:val="20"/>
        </w:rPr>
        <w:t>Concerns of abuse or neglect may be raised in a number of ways:</w:t>
      </w:r>
    </w:p>
    <w:p w14:paraId="2B35BDFB" w14:textId="77777777" w:rsidR="0091069B" w:rsidRPr="002E6E93" w:rsidRDefault="0091069B" w:rsidP="0091069B">
      <w:pPr>
        <w:pStyle w:val="ListParagraph"/>
        <w:numPr>
          <w:ilvl w:val="0"/>
          <w:numId w:val="43"/>
        </w:numPr>
        <w:tabs>
          <w:tab w:val="left" w:pos="7817"/>
        </w:tabs>
        <w:spacing w:line="240" w:lineRule="auto"/>
        <w:jc w:val="both"/>
        <w:rPr>
          <w:rFonts w:ascii="Century Gothic" w:hAnsi="Century Gothic"/>
          <w:sz w:val="20"/>
          <w:szCs w:val="20"/>
        </w:rPr>
      </w:pPr>
      <w:r w:rsidRPr="002E6E93">
        <w:rPr>
          <w:rFonts w:ascii="Century Gothic" w:hAnsi="Century Gothic"/>
          <w:sz w:val="20"/>
          <w:szCs w:val="20"/>
        </w:rPr>
        <w:t>Directly by staff hearing or observing issues or behaviours of concern</w:t>
      </w:r>
    </w:p>
    <w:p w14:paraId="47C603A0" w14:textId="77777777" w:rsidR="0091069B" w:rsidRDefault="0091069B" w:rsidP="0091069B">
      <w:pPr>
        <w:pStyle w:val="ListParagraph"/>
        <w:numPr>
          <w:ilvl w:val="0"/>
          <w:numId w:val="43"/>
        </w:numPr>
        <w:tabs>
          <w:tab w:val="left" w:pos="7817"/>
        </w:tabs>
        <w:spacing w:line="240" w:lineRule="auto"/>
        <w:jc w:val="both"/>
        <w:rPr>
          <w:rFonts w:ascii="Century Gothic" w:hAnsi="Century Gothic"/>
          <w:sz w:val="20"/>
          <w:szCs w:val="20"/>
        </w:rPr>
      </w:pPr>
      <w:r>
        <w:rPr>
          <w:rFonts w:ascii="Century Gothic" w:hAnsi="Century Gothic"/>
          <w:sz w:val="20"/>
          <w:szCs w:val="20"/>
        </w:rPr>
        <w:t>Direct disclosure by the child or young person</w:t>
      </w:r>
    </w:p>
    <w:p w14:paraId="1285E8DE" w14:textId="1AA41013" w:rsidR="0091069B" w:rsidRDefault="0091069B" w:rsidP="0091069B">
      <w:pPr>
        <w:pStyle w:val="ListParagraph"/>
        <w:numPr>
          <w:ilvl w:val="0"/>
          <w:numId w:val="43"/>
        </w:numPr>
        <w:tabs>
          <w:tab w:val="left" w:pos="7817"/>
        </w:tabs>
        <w:spacing w:line="240" w:lineRule="auto"/>
        <w:jc w:val="both"/>
        <w:rPr>
          <w:rFonts w:ascii="Century Gothic" w:hAnsi="Century Gothic"/>
          <w:sz w:val="20"/>
          <w:szCs w:val="20"/>
        </w:rPr>
      </w:pPr>
      <w:r>
        <w:rPr>
          <w:rFonts w:ascii="Century Gothic" w:hAnsi="Century Gothic"/>
          <w:sz w:val="20"/>
          <w:szCs w:val="20"/>
        </w:rPr>
        <w:t>Indirect disclosure through a friend</w:t>
      </w:r>
      <w:r w:rsidR="0042003C">
        <w:rPr>
          <w:rFonts w:ascii="Century Gothic" w:hAnsi="Century Gothic"/>
          <w:sz w:val="20"/>
          <w:szCs w:val="20"/>
        </w:rPr>
        <w:t xml:space="preserve">, or a complaint from a </w:t>
      </w:r>
      <w:r w:rsidR="0042003C" w:rsidRPr="003B289B">
        <w:rPr>
          <w:rFonts w:ascii="Century Gothic" w:hAnsi="Century Gothic"/>
          <w:sz w:val="20"/>
          <w:szCs w:val="20"/>
        </w:rPr>
        <w:t>parent or caregiver/ whānau member</w:t>
      </w:r>
    </w:p>
    <w:p w14:paraId="5107CEDE" w14:textId="77777777" w:rsidR="0091069B" w:rsidRDefault="0091069B" w:rsidP="0091069B">
      <w:pPr>
        <w:pStyle w:val="ListParagraph"/>
        <w:numPr>
          <w:ilvl w:val="0"/>
          <w:numId w:val="43"/>
        </w:numPr>
        <w:tabs>
          <w:tab w:val="left" w:pos="7817"/>
        </w:tabs>
        <w:spacing w:line="240" w:lineRule="auto"/>
        <w:jc w:val="both"/>
        <w:rPr>
          <w:rFonts w:ascii="Century Gothic" w:hAnsi="Century Gothic"/>
          <w:sz w:val="20"/>
          <w:szCs w:val="20"/>
        </w:rPr>
      </w:pPr>
      <w:r>
        <w:rPr>
          <w:rFonts w:ascii="Century Gothic" w:hAnsi="Century Gothic"/>
          <w:sz w:val="20"/>
          <w:szCs w:val="20"/>
        </w:rPr>
        <w:t>Report by other colleagues or agencies</w:t>
      </w:r>
    </w:p>
    <w:p w14:paraId="2C2DC12A" w14:textId="77777777" w:rsidR="008B01AD" w:rsidRDefault="008B01AD" w:rsidP="008B01AD">
      <w:pPr>
        <w:tabs>
          <w:tab w:val="left" w:pos="7817"/>
        </w:tabs>
        <w:spacing w:line="240" w:lineRule="auto"/>
        <w:jc w:val="both"/>
        <w:rPr>
          <w:rFonts w:ascii="Century Gothic" w:hAnsi="Century Gothic"/>
          <w:sz w:val="20"/>
          <w:szCs w:val="20"/>
        </w:rPr>
      </w:pPr>
      <w:r>
        <w:rPr>
          <w:rFonts w:ascii="Century Gothic" w:hAnsi="Century Gothic"/>
          <w:sz w:val="20"/>
          <w:szCs w:val="20"/>
        </w:rPr>
        <w:t xml:space="preserve">Step 3. </w:t>
      </w:r>
      <w:r w:rsidR="002828D7" w:rsidRPr="003B289B">
        <w:rPr>
          <w:rFonts w:ascii="Century Gothic" w:hAnsi="Century Gothic"/>
          <w:sz w:val="20"/>
          <w:szCs w:val="20"/>
        </w:rPr>
        <w:t xml:space="preserve"> The General Manager - Professional Services will ensure</w:t>
      </w:r>
      <w:r>
        <w:rPr>
          <w:rFonts w:ascii="Century Gothic" w:hAnsi="Century Gothic"/>
          <w:sz w:val="20"/>
          <w:szCs w:val="20"/>
        </w:rPr>
        <w:t>:</w:t>
      </w:r>
    </w:p>
    <w:p w14:paraId="543E1FB8" w14:textId="32FD1905" w:rsidR="002828D7" w:rsidRPr="001C4D87" w:rsidRDefault="008B01AD" w:rsidP="001C4D87">
      <w:pPr>
        <w:pStyle w:val="ListParagraph"/>
        <w:numPr>
          <w:ilvl w:val="0"/>
          <w:numId w:val="44"/>
        </w:numPr>
        <w:tabs>
          <w:tab w:val="left" w:pos="7817"/>
        </w:tabs>
        <w:spacing w:line="240" w:lineRule="auto"/>
        <w:jc w:val="both"/>
        <w:rPr>
          <w:rFonts w:ascii="Century Gothic" w:hAnsi="Century Gothic"/>
          <w:sz w:val="20"/>
          <w:szCs w:val="20"/>
        </w:rPr>
      </w:pPr>
      <w:r w:rsidRPr="001C4D87">
        <w:rPr>
          <w:rFonts w:ascii="Century Gothic" w:hAnsi="Century Gothic"/>
          <w:sz w:val="20"/>
          <w:szCs w:val="20"/>
        </w:rPr>
        <w:t>S</w:t>
      </w:r>
      <w:r w:rsidR="002828D7" w:rsidRPr="001C4D87">
        <w:rPr>
          <w:rFonts w:ascii="Century Gothic" w:hAnsi="Century Gothic"/>
          <w:sz w:val="20"/>
          <w:szCs w:val="20"/>
        </w:rPr>
        <w:t>teps are put in place to ensure the person who has allegations made against them does not come into contact with children at kindergarten whilst the accusation is being investigated.</w:t>
      </w:r>
    </w:p>
    <w:p w14:paraId="7183AAD7" w14:textId="7BBC2DF3" w:rsidR="008B01AD" w:rsidRPr="001C4D87" w:rsidRDefault="006A6FD3" w:rsidP="001C4D87">
      <w:pPr>
        <w:pStyle w:val="ListParagraph"/>
        <w:numPr>
          <w:ilvl w:val="0"/>
          <w:numId w:val="44"/>
        </w:numPr>
        <w:spacing w:after="160" w:line="259" w:lineRule="auto"/>
        <w:jc w:val="both"/>
        <w:rPr>
          <w:rFonts w:ascii="Century Gothic" w:hAnsi="Century Gothic"/>
          <w:sz w:val="20"/>
          <w:szCs w:val="20"/>
        </w:rPr>
      </w:pPr>
      <w:r>
        <w:rPr>
          <w:rFonts w:ascii="Century Gothic" w:hAnsi="Century Gothic"/>
          <w:sz w:val="20"/>
          <w:szCs w:val="20"/>
        </w:rPr>
        <w:t>they</w:t>
      </w:r>
      <w:r w:rsidR="008B01AD" w:rsidRPr="001C4D87">
        <w:rPr>
          <w:rFonts w:ascii="Century Gothic" w:hAnsi="Century Gothic"/>
          <w:sz w:val="20"/>
          <w:szCs w:val="20"/>
        </w:rPr>
        <w:t xml:space="preserve"> </w:t>
      </w:r>
      <w:r>
        <w:rPr>
          <w:rFonts w:ascii="Century Gothic" w:hAnsi="Century Gothic"/>
          <w:sz w:val="20"/>
          <w:szCs w:val="20"/>
        </w:rPr>
        <w:t xml:space="preserve">will </w:t>
      </w:r>
      <w:r w:rsidR="002828D7" w:rsidRPr="001C4D87">
        <w:rPr>
          <w:rFonts w:ascii="Century Gothic" w:hAnsi="Century Gothic"/>
          <w:sz w:val="20"/>
          <w:szCs w:val="20"/>
        </w:rPr>
        <w:t xml:space="preserve">consult with and follow the advice of statutory agencies, Oranga Tamariki or the NZ Police. </w:t>
      </w:r>
      <w:r w:rsidR="008B01AD" w:rsidRPr="001C4D87">
        <w:rPr>
          <w:rFonts w:ascii="Century Gothic" w:hAnsi="Century Gothic"/>
          <w:sz w:val="20"/>
          <w:szCs w:val="20"/>
        </w:rPr>
        <w:t>W</w:t>
      </w:r>
      <w:r w:rsidR="002828D7" w:rsidRPr="001C4D87">
        <w:rPr>
          <w:rFonts w:ascii="Century Gothic" w:hAnsi="Century Gothic"/>
          <w:sz w:val="20"/>
          <w:szCs w:val="20"/>
        </w:rPr>
        <w:t xml:space="preserve">ill also be guided by the collective employment agreement </w:t>
      </w:r>
    </w:p>
    <w:p w14:paraId="6E53B753" w14:textId="73EEE3D5" w:rsidR="002828D7" w:rsidRPr="001C4D87" w:rsidRDefault="006A6FD3" w:rsidP="001C4D87">
      <w:pPr>
        <w:pStyle w:val="ListParagraph"/>
        <w:numPr>
          <w:ilvl w:val="0"/>
          <w:numId w:val="44"/>
        </w:numPr>
        <w:spacing w:after="160" w:line="259" w:lineRule="auto"/>
        <w:jc w:val="both"/>
        <w:rPr>
          <w:rFonts w:ascii="Century Gothic" w:hAnsi="Century Gothic"/>
          <w:sz w:val="20"/>
          <w:szCs w:val="20"/>
        </w:rPr>
      </w:pPr>
      <w:r>
        <w:rPr>
          <w:rFonts w:ascii="Century Gothic" w:hAnsi="Century Gothic"/>
          <w:sz w:val="20"/>
          <w:szCs w:val="20"/>
        </w:rPr>
        <w:t xml:space="preserve">they will </w:t>
      </w:r>
      <w:r w:rsidR="002828D7" w:rsidRPr="001C4D87">
        <w:rPr>
          <w:rFonts w:ascii="Century Gothic" w:hAnsi="Century Gothic"/>
          <w:sz w:val="20"/>
          <w:szCs w:val="20"/>
        </w:rPr>
        <w:t xml:space="preserve">inform the Ministry of Education and Teaching Council.  </w:t>
      </w:r>
    </w:p>
    <w:p w14:paraId="1CACD10F" w14:textId="31DFACF3" w:rsidR="002828D7" w:rsidRDefault="006A6FD3" w:rsidP="001C4D87">
      <w:pPr>
        <w:pStyle w:val="ListParagraph"/>
        <w:numPr>
          <w:ilvl w:val="0"/>
          <w:numId w:val="44"/>
        </w:numPr>
        <w:spacing w:after="160" w:line="259" w:lineRule="auto"/>
        <w:jc w:val="both"/>
        <w:rPr>
          <w:rFonts w:ascii="Century Gothic" w:hAnsi="Century Gothic"/>
          <w:sz w:val="20"/>
          <w:szCs w:val="20"/>
        </w:rPr>
      </w:pPr>
      <w:r>
        <w:rPr>
          <w:rFonts w:ascii="Century Gothic" w:hAnsi="Century Gothic"/>
          <w:sz w:val="20"/>
          <w:szCs w:val="20"/>
        </w:rPr>
        <w:t>they w</w:t>
      </w:r>
      <w:r w:rsidR="002828D7" w:rsidRPr="001C4D87">
        <w:rPr>
          <w:rFonts w:ascii="Century Gothic" w:hAnsi="Century Gothic"/>
          <w:sz w:val="20"/>
          <w:szCs w:val="20"/>
        </w:rPr>
        <w:t xml:space="preserve">ill adhere to the principles of the </w:t>
      </w:r>
      <w:r w:rsidR="002828D7" w:rsidRPr="008106D5">
        <w:rPr>
          <w:rFonts w:ascii="Century Gothic" w:hAnsi="Century Gothic"/>
          <w:i/>
          <w:iCs/>
          <w:sz w:val="20"/>
          <w:szCs w:val="20"/>
        </w:rPr>
        <w:t>Employment Contracts Act</w:t>
      </w:r>
      <w:r w:rsidR="008106D5" w:rsidRPr="008106D5">
        <w:rPr>
          <w:rFonts w:ascii="Century Gothic" w:hAnsi="Century Gothic"/>
          <w:i/>
          <w:iCs/>
          <w:sz w:val="20"/>
          <w:szCs w:val="20"/>
        </w:rPr>
        <w:t xml:space="preserve"> 1991</w:t>
      </w:r>
      <w:r w:rsidR="002828D7" w:rsidRPr="001C4D87">
        <w:rPr>
          <w:rFonts w:ascii="Century Gothic" w:hAnsi="Century Gothic"/>
          <w:sz w:val="20"/>
          <w:szCs w:val="20"/>
        </w:rPr>
        <w:t xml:space="preserve"> and will advise the staff member under suspicion to seek appropriate legal or professional advice and support. </w:t>
      </w:r>
    </w:p>
    <w:p w14:paraId="2CDCE120" w14:textId="779B3F40" w:rsidR="002828D7" w:rsidRPr="003B289B" w:rsidRDefault="00311F25" w:rsidP="00C22E3A">
      <w:pPr>
        <w:spacing w:after="160" w:line="259" w:lineRule="auto"/>
        <w:jc w:val="both"/>
        <w:rPr>
          <w:rFonts w:ascii="Century Gothic" w:hAnsi="Century Gothic"/>
          <w:sz w:val="20"/>
          <w:szCs w:val="20"/>
        </w:rPr>
      </w:pPr>
      <w:r>
        <w:rPr>
          <w:rFonts w:ascii="Century Gothic" w:hAnsi="Century Gothic"/>
          <w:sz w:val="20"/>
          <w:szCs w:val="20"/>
        </w:rPr>
        <w:t>Step 4.</w:t>
      </w:r>
      <w:r w:rsidR="00AC6B78">
        <w:rPr>
          <w:rFonts w:ascii="Century Gothic" w:hAnsi="Century Gothic"/>
          <w:sz w:val="20"/>
          <w:szCs w:val="20"/>
        </w:rPr>
        <w:t xml:space="preserve">  The matter will be investigated or reported.  </w:t>
      </w:r>
      <w:r w:rsidR="002828D7" w:rsidRPr="003B289B">
        <w:rPr>
          <w:rFonts w:ascii="Century Gothic" w:hAnsi="Century Gothic"/>
          <w:sz w:val="20"/>
          <w:szCs w:val="20"/>
        </w:rPr>
        <w:t>If there is insufficient evidence to pursue a criminal prosecution, then a disciplinary investigation may still be undertaken</w:t>
      </w:r>
      <w:r w:rsidR="00A93BE5">
        <w:rPr>
          <w:rFonts w:ascii="Century Gothic" w:hAnsi="Century Gothic"/>
          <w:sz w:val="20"/>
          <w:szCs w:val="20"/>
        </w:rPr>
        <w:t>.</w:t>
      </w:r>
    </w:p>
    <w:p w14:paraId="37CBF535" w14:textId="2CD2A166" w:rsidR="002828D7" w:rsidRDefault="00020A92" w:rsidP="00C22E3A">
      <w:pPr>
        <w:spacing w:after="160" w:line="259" w:lineRule="auto"/>
        <w:jc w:val="both"/>
        <w:rPr>
          <w:rFonts w:ascii="Century Gothic" w:hAnsi="Century Gothic"/>
          <w:sz w:val="20"/>
          <w:szCs w:val="20"/>
        </w:rPr>
      </w:pPr>
      <w:r>
        <w:rPr>
          <w:rFonts w:ascii="Century Gothic" w:hAnsi="Century Gothic"/>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714"/>
        <w:gridCol w:w="4717"/>
      </w:tblGrid>
      <w:tr w:rsidR="00D077CC" w:rsidRPr="00A67BF3" w14:paraId="182EE835" w14:textId="77777777" w:rsidTr="00A16E19">
        <w:tc>
          <w:tcPr>
            <w:tcW w:w="3499" w:type="dxa"/>
            <w:vMerge w:val="restart"/>
            <w:shd w:val="clear" w:color="auto" w:fill="F4B083" w:themeFill="accent2" w:themeFillTint="99"/>
            <w:vAlign w:val="center"/>
          </w:tcPr>
          <w:p w14:paraId="11A71696" w14:textId="77777777" w:rsidR="00D077CC" w:rsidRPr="00A67BF3" w:rsidRDefault="00D077CC" w:rsidP="00A16E19">
            <w:pPr>
              <w:tabs>
                <w:tab w:val="left" w:pos="7817"/>
              </w:tabs>
              <w:rPr>
                <w:rFonts w:ascii="Century Gothic" w:hAnsi="Century Gothic"/>
                <w:b/>
                <w:bCs/>
                <w:sz w:val="20"/>
                <w:szCs w:val="20"/>
              </w:rPr>
            </w:pPr>
            <w:r w:rsidRPr="00A67BF3">
              <w:rPr>
                <w:rFonts w:ascii="Century Gothic" w:hAnsi="Century Gothic"/>
                <w:b/>
                <w:bCs/>
                <w:sz w:val="20"/>
                <w:szCs w:val="20"/>
              </w:rPr>
              <w:t>RESPOND:</w:t>
            </w:r>
          </w:p>
          <w:p w14:paraId="521A22D3" w14:textId="77777777" w:rsidR="00D077CC" w:rsidRPr="00E50D40" w:rsidRDefault="00D077CC" w:rsidP="00A16E19">
            <w:pPr>
              <w:pStyle w:val="ListParagraph"/>
              <w:numPr>
                <w:ilvl w:val="0"/>
                <w:numId w:val="38"/>
              </w:numPr>
              <w:tabs>
                <w:tab w:val="left" w:pos="7817"/>
              </w:tabs>
              <w:rPr>
                <w:rFonts w:ascii="Century Gothic" w:hAnsi="Century Gothic"/>
                <w:sz w:val="20"/>
                <w:szCs w:val="20"/>
                <w:lang w:val="en-GB"/>
              </w:rPr>
            </w:pPr>
            <w:r w:rsidRPr="00E50D40">
              <w:rPr>
                <w:rFonts w:ascii="Century Gothic" w:hAnsi="Century Gothic"/>
                <w:sz w:val="20"/>
                <w:szCs w:val="20"/>
                <w:lang w:val="en-GB"/>
              </w:rPr>
              <w:t>Listen to the adult or child disclosing</w:t>
            </w:r>
          </w:p>
          <w:p w14:paraId="4FB6EA8B" w14:textId="77777777" w:rsidR="00D077CC" w:rsidRPr="00E50D40" w:rsidRDefault="00D077CC" w:rsidP="00A16E19">
            <w:pPr>
              <w:pStyle w:val="ListParagraph"/>
              <w:numPr>
                <w:ilvl w:val="0"/>
                <w:numId w:val="38"/>
              </w:numPr>
              <w:tabs>
                <w:tab w:val="left" w:pos="7817"/>
              </w:tabs>
              <w:rPr>
                <w:rFonts w:ascii="Century Gothic" w:hAnsi="Century Gothic"/>
                <w:sz w:val="20"/>
                <w:szCs w:val="20"/>
                <w:lang w:val="en-GB"/>
              </w:rPr>
            </w:pPr>
            <w:r w:rsidRPr="00E50D40">
              <w:rPr>
                <w:rFonts w:ascii="Century Gothic" w:hAnsi="Century Gothic"/>
                <w:sz w:val="20"/>
                <w:szCs w:val="20"/>
                <w:lang w:val="en-GB"/>
              </w:rPr>
              <w:t>Reassure the adult or child</w:t>
            </w:r>
          </w:p>
          <w:p w14:paraId="3750B3EF" w14:textId="77777777" w:rsidR="00D077CC" w:rsidRPr="00E50D40" w:rsidRDefault="00D077CC" w:rsidP="00A16E19">
            <w:pPr>
              <w:pStyle w:val="ListParagraph"/>
              <w:numPr>
                <w:ilvl w:val="0"/>
                <w:numId w:val="38"/>
              </w:numPr>
              <w:tabs>
                <w:tab w:val="left" w:pos="7817"/>
              </w:tabs>
              <w:rPr>
                <w:rFonts w:ascii="Century Gothic" w:hAnsi="Century Gothic"/>
                <w:sz w:val="20"/>
                <w:szCs w:val="20"/>
                <w:lang w:val="en-GB"/>
              </w:rPr>
            </w:pPr>
            <w:r w:rsidRPr="00E50D40">
              <w:rPr>
                <w:rFonts w:ascii="Century Gothic" w:hAnsi="Century Gothic"/>
                <w:sz w:val="20"/>
                <w:szCs w:val="20"/>
                <w:lang w:val="en-GB"/>
              </w:rPr>
              <w:t>Do NOT interview the child</w:t>
            </w:r>
          </w:p>
          <w:p w14:paraId="2E139EB5" w14:textId="77777777" w:rsidR="00D077CC" w:rsidRPr="00E50D40" w:rsidRDefault="00D077CC" w:rsidP="00A16E19">
            <w:pPr>
              <w:pStyle w:val="ListParagraph"/>
              <w:numPr>
                <w:ilvl w:val="0"/>
                <w:numId w:val="38"/>
              </w:numPr>
              <w:tabs>
                <w:tab w:val="left" w:pos="7817"/>
              </w:tabs>
              <w:rPr>
                <w:rFonts w:ascii="Century Gothic" w:hAnsi="Century Gothic"/>
                <w:sz w:val="20"/>
                <w:szCs w:val="20"/>
                <w:lang w:val="en-GB"/>
              </w:rPr>
            </w:pPr>
            <w:r w:rsidRPr="00E50D40">
              <w:rPr>
                <w:rFonts w:ascii="Century Gothic" w:hAnsi="Century Gothic"/>
                <w:sz w:val="20"/>
                <w:szCs w:val="20"/>
                <w:lang w:val="en-GB"/>
              </w:rPr>
              <w:t>Do NOT make promises you cannot keep</w:t>
            </w:r>
          </w:p>
          <w:p w14:paraId="41BC5926" w14:textId="77777777" w:rsidR="00D077CC" w:rsidRPr="00A67BF3" w:rsidRDefault="00D077CC" w:rsidP="00A16E19">
            <w:pPr>
              <w:tabs>
                <w:tab w:val="left" w:pos="7817"/>
              </w:tabs>
              <w:rPr>
                <w:rFonts w:ascii="Century Gothic" w:hAnsi="Century Gothic"/>
                <w:sz w:val="20"/>
                <w:szCs w:val="20"/>
              </w:rPr>
            </w:pPr>
          </w:p>
        </w:tc>
        <w:tc>
          <w:tcPr>
            <w:tcW w:w="714" w:type="dxa"/>
          </w:tcPr>
          <w:p w14:paraId="71B4E703" w14:textId="77777777" w:rsidR="00D077CC" w:rsidRPr="00A67BF3" w:rsidRDefault="00D077CC" w:rsidP="00A16E19">
            <w:pPr>
              <w:tabs>
                <w:tab w:val="left" w:pos="7817"/>
              </w:tabs>
              <w:rPr>
                <w:rFonts w:ascii="Century Gothic" w:hAnsi="Century Gothic"/>
                <w:sz w:val="20"/>
                <w:szCs w:val="20"/>
              </w:rPr>
            </w:pPr>
          </w:p>
        </w:tc>
        <w:tc>
          <w:tcPr>
            <w:tcW w:w="4717" w:type="dxa"/>
          </w:tcPr>
          <w:p w14:paraId="440F409F" w14:textId="4FA7A1A9" w:rsidR="00D077CC" w:rsidRPr="00A67BF3" w:rsidRDefault="00D077CC" w:rsidP="00A16E19">
            <w:pPr>
              <w:tabs>
                <w:tab w:val="left" w:pos="7817"/>
              </w:tabs>
              <w:rPr>
                <w:rFonts w:ascii="Century Gothic" w:hAnsi="Century Gothic"/>
                <w:sz w:val="20"/>
                <w:szCs w:val="20"/>
              </w:rPr>
            </w:pPr>
            <w:r w:rsidRPr="00A67BF3">
              <w:rPr>
                <w:rFonts w:ascii="Century Gothic" w:hAnsi="Century Gothic"/>
                <w:b/>
                <w:bCs/>
                <w:sz w:val="20"/>
                <w:szCs w:val="20"/>
              </w:rPr>
              <w:t>If the child is visibly Distressed:</w:t>
            </w:r>
            <w:r w:rsidRPr="00A67BF3">
              <w:rPr>
                <w:rFonts w:ascii="Century Gothic" w:hAnsi="Century Gothic"/>
                <w:sz w:val="20"/>
                <w:szCs w:val="20"/>
              </w:rPr>
              <w:t xml:space="preserve"> Provide an appropriate reassurance i.e., “thank you for telling me, </w:t>
            </w:r>
            <w:r w:rsidR="00060DD2" w:rsidRPr="00A67BF3">
              <w:rPr>
                <w:rFonts w:ascii="Century Gothic" w:hAnsi="Century Gothic"/>
                <w:sz w:val="20"/>
                <w:szCs w:val="20"/>
              </w:rPr>
              <w:t>it’s</w:t>
            </w:r>
            <w:r w:rsidRPr="00A67BF3">
              <w:rPr>
                <w:rFonts w:ascii="Century Gothic" w:hAnsi="Century Gothic"/>
                <w:sz w:val="20"/>
                <w:szCs w:val="20"/>
              </w:rPr>
              <w:t xml:space="preserve"> not okay that happened to you” and re-engage in appropriate activities under supervision until they can participate in ordinary activities. (When no longer distressed)</w:t>
            </w:r>
          </w:p>
        </w:tc>
      </w:tr>
      <w:tr w:rsidR="00D077CC" w:rsidRPr="00A67BF3" w14:paraId="5340ACDB" w14:textId="77777777" w:rsidTr="00A16E19">
        <w:tc>
          <w:tcPr>
            <w:tcW w:w="3499" w:type="dxa"/>
            <w:vMerge/>
            <w:shd w:val="clear" w:color="auto" w:fill="F4B083" w:themeFill="accent2" w:themeFillTint="99"/>
          </w:tcPr>
          <w:p w14:paraId="5A8F07ED" w14:textId="77777777" w:rsidR="00D077CC" w:rsidRPr="00A67BF3" w:rsidRDefault="00D077CC" w:rsidP="00A16E19">
            <w:pPr>
              <w:tabs>
                <w:tab w:val="left" w:pos="7817"/>
              </w:tabs>
              <w:rPr>
                <w:rFonts w:ascii="Century Gothic" w:hAnsi="Century Gothic"/>
                <w:sz w:val="20"/>
                <w:szCs w:val="20"/>
              </w:rPr>
            </w:pPr>
          </w:p>
        </w:tc>
        <w:tc>
          <w:tcPr>
            <w:tcW w:w="714" w:type="dxa"/>
          </w:tcPr>
          <w:p w14:paraId="3C3004A9" w14:textId="77777777" w:rsidR="00D077CC" w:rsidRPr="00A67BF3" w:rsidRDefault="00D077CC" w:rsidP="00A16E19">
            <w:pPr>
              <w:tabs>
                <w:tab w:val="left" w:pos="7817"/>
              </w:tabs>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86912" behindDoc="0" locked="0" layoutInCell="1" allowOverlap="1" wp14:anchorId="3233FB21" wp14:editId="0F35F8E2">
                      <wp:simplePos x="0" y="0"/>
                      <wp:positionH relativeFrom="column">
                        <wp:posOffset>-4445</wp:posOffset>
                      </wp:positionH>
                      <wp:positionV relativeFrom="paragraph">
                        <wp:posOffset>220345</wp:posOffset>
                      </wp:positionV>
                      <wp:extent cx="400050" cy="1104900"/>
                      <wp:effectExtent l="19050" t="19050" r="57150" b="38100"/>
                      <wp:wrapNone/>
                      <wp:docPr id="21" name="Straight Arrow Connector 21"/>
                      <wp:cNvGraphicFramePr/>
                      <a:graphic xmlns:a="http://schemas.openxmlformats.org/drawingml/2006/main">
                        <a:graphicData uri="http://schemas.microsoft.com/office/word/2010/wordprocessingShape">
                          <wps:wsp>
                            <wps:cNvCnPr/>
                            <wps:spPr>
                              <a:xfrm>
                                <a:off x="0" y="0"/>
                                <a:ext cx="400050" cy="1104900"/>
                              </a:xfrm>
                              <a:prstGeom prst="straightConnector1">
                                <a:avLst/>
                              </a:prstGeom>
                              <a:ln w="38100">
                                <a:solidFill>
                                  <a:schemeClr val="tx1"/>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338332" id="Straight Arrow Connector 21" o:spid="_x0000_s1026" type="#_x0000_t32" style="position:absolute;margin-left:-.35pt;margin-top:17.35pt;width:31.5pt;height: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" strokecolor="black [3213]" strokeweight="3pt">
                      <v:stroke endarrow="block" joinstyle="miter"/>
                    </v:shape>
                  </w:pict>
                </mc:Fallback>
              </mc:AlternateContent>
            </w:r>
            <w:r>
              <w:rPr>
                <w:rFonts w:ascii="Century Gothic" w:hAnsi="Century Gothic"/>
                <w:noProof/>
                <w:sz w:val="20"/>
                <w:szCs w:val="20"/>
              </w:rPr>
              <mc:AlternateContent>
                <mc:Choice Requires="wps">
                  <w:drawing>
                    <wp:anchor distT="0" distB="0" distL="114300" distR="114300" simplePos="0" relativeHeight="251685888" behindDoc="0" locked="0" layoutInCell="1" allowOverlap="1" wp14:anchorId="2499AC0D" wp14:editId="366A402C">
                      <wp:simplePos x="0" y="0"/>
                      <wp:positionH relativeFrom="column">
                        <wp:posOffset>-4445</wp:posOffset>
                      </wp:positionH>
                      <wp:positionV relativeFrom="paragraph">
                        <wp:posOffset>181610</wp:posOffset>
                      </wp:positionV>
                      <wp:extent cx="400050" cy="45719"/>
                      <wp:effectExtent l="19050" t="76200" r="0" b="69215"/>
                      <wp:wrapNone/>
                      <wp:docPr id="22" name="Straight Arrow Connector 22"/>
                      <wp:cNvGraphicFramePr/>
                      <a:graphic xmlns:a="http://schemas.openxmlformats.org/drawingml/2006/main">
                        <a:graphicData uri="http://schemas.microsoft.com/office/word/2010/wordprocessingShape">
                          <wps:wsp>
                            <wps:cNvCnPr/>
                            <wps:spPr>
                              <a:xfrm flipV="1">
                                <a:off x="0" y="0"/>
                                <a:ext cx="400050" cy="45719"/>
                              </a:xfrm>
                              <a:prstGeom prst="straightConnector1">
                                <a:avLst/>
                              </a:prstGeom>
                              <a:ln w="38100">
                                <a:solidFill>
                                  <a:schemeClr val="tx1"/>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1C035B" id="Straight Arrow Connector 22" o:spid="_x0000_s1026" type="#_x0000_t32" style="position:absolute;margin-left:-.35pt;margin-top:14.3pt;width:31.5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" strokecolor="black [3213]" strokeweight="3pt">
                      <v:stroke endarrow="block" joinstyle="miter"/>
                    </v:shape>
                  </w:pict>
                </mc:Fallback>
              </mc:AlternateContent>
            </w:r>
            <w:r>
              <w:rPr>
                <w:rFonts w:ascii="Century Gothic" w:hAnsi="Century Gothic"/>
                <w:noProof/>
                <w:sz w:val="20"/>
                <w:szCs w:val="20"/>
              </w:rPr>
              <mc:AlternateContent>
                <mc:Choice Requires="wps">
                  <w:drawing>
                    <wp:anchor distT="0" distB="0" distL="114300" distR="114300" simplePos="0" relativeHeight="251684864" behindDoc="0" locked="0" layoutInCell="1" allowOverlap="1" wp14:anchorId="252C9C79" wp14:editId="3B7B822F">
                      <wp:simplePos x="0" y="0"/>
                      <wp:positionH relativeFrom="column">
                        <wp:posOffset>-4444</wp:posOffset>
                      </wp:positionH>
                      <wp:positionV relativeFrom="paragraph">
                        <wp:posOffset>-713106</wp:posOffset>
                      </wp:positionV>
                      <wp:extent cx="400050" cy="933450"/>
                      <wp:effectExtent l="19050" t="38100" r="57150" b="19050"/>
                      <wp:wrapNone/>
                      <wp:docPr id="23" name="Straight Arrow Connector 23"/>
                      <wp:cNvGraphicFramePr/>
                      <a:graphic xmlns:a="http://schemas.openxmlformats.org/drawingml/2006/main">
                        <a:graphicData uri="http://schemas.microsoft.com/office/word/2010/wordprocessingShape">
                          <wps:wsp>
                            <wps:cNvCnPr/>
                            <wps:spPr>
                              <a:xfrm flipV="1">
                                <a:off x="0" y="0"/>
                                <a:ext cx="400050" cy="933450"/>
                              </a:xfrm>
                              <a:prstGeom prst="straightConnector1">
                                <a:avLst/>
                              </a:prstGeom>
                              <a:ln w="38100">
                                <a:solidFill>
                                  <a:schemeClr val="tx1"/>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89F4F9" id="Straight Arrow Connector 23" o:spid="_x0000_s1026" type="#_x0000_t32" style="position:absolute;margin-left:-.35pt;margin-top:-56.15pt;width:31.5pt;height:73.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" strokecolor="black [3213]" strokeweight="3pt">
                      <v:stroke endarrow="block" joinstyle="miter"/>
                    </v:shape>
                  </w:pict>
                </mc:Fallback>
              </mc:AlternateContent>
            </w:r>
          </w:p>
        </w:tc>
        <w:tc>
          <w:tcPr>
            <w:tcW w:w="4717" w:type="dxa"/>
          </w:tcPr>
          <w:p w14:paraId="192FA103" w14:textId="77777777" w:rsidR="00D077CC" w:rsidRPr="00A67BF3" w:rsidRDefault="00D077CC" w:rsidP="00A16E19">
            <w:pPr>
              <w:tabs>
                <w:tab w:val="left" w:pos="7817"/>
              </w:tabs>
              <w:rPr>
                <w:rFonts w:ascii="Century Gothic" w:hAnsi="Century Gothic"/>
                <w:sz w:val="20"/>
                <w:szCs w:val="20"/>
              </w:rPr>
            </w:pPr>
            <w:r w:rsidRPr="00A67BF3">
              <w:rPr>
                <w:rFonts w:ascii="Century Gothic" w:hAnsi="Century Gothic"/>
                <w:b/>
                <w:bCs/>
                <w:sz w:val="20"/>
                <w:szCs w:val="20"/>
              </w:rPr>
              <w:t>If the child is NOT in immediate danger:</w:t>
            </w:r>
            <w:r w:rsidRPr="00A67BF3">
              <w:rPr>
                <w:rFonts w:ascii="Century Gothic" w:hAnsi="Century Gothic"/>
                <w:sz w:val="20"/>
                <w:szCs w:val="20"/>
              </w:rPr>
              <w:t xml:space="preserve"> Re-involve the child in ordinary activities, and inform them you will be telling someone who can help</w:t>
            </w:r>
          </w:p>
        </w:tc>
      </w:tr>
      <w:tr w:rsidR="00D077CC" w:rsidRPr="00A67BF3" w14:paraId="227460B4" w14:textId="77777777" w:rsidTr="00A16E19">
        <w:tc>
          <w:tcPr>
            <w:tcW w:w="3499" w:type="dxa"/>
            <w:vMerge/>
            <w:shd w:val="clear" w:color="auto" w:fill="F4B083" w:themeFill="accent2" w:themeFillTint="99"/>
          </w:tcPr>
          <w:p w14:paraId="7334334F" w14:textId="77777777" w:rsidR="00D077CC" w:rsidRPr="00A67BF3" w:rsidRDefault="00D077CC" w:rsidP="00A16E19">
            <w:pPr>
              <w:tabs>
                <w:tab w:val="left" w:pos="7817"/>
              </w:tabs>
              <w:rPr>
                <w:rFonts w:ascii="Century Gothic" w:hAnsi="Century Gothic"/>
                <w:sz w:val="20"/>
                <w:szCs w:val="20"/>
              </w:rPr>
            </w:pPr>
          </w:p>
        </w:tc>
        <w:tc>
          <w:tcPr>
            <w:tcW w:w="714" w:type="dxa"/>
          </w:tcPr>
          <w:p w14:paraId="34A1512A" w14:textId="77777777" w:rsidR="00D077CC" w:rsidRPr="00A67BF3" w:rsidRDefault="00D077CC" w:rsidP="00A16E19">
            <w:pPr>
              <w:tabs>
                <w:tab w:val="left" w:pos="7817"/>
              </w:tabs>
              <w:rPr>
                <w:rFonts w:ascii="Century Gothic" w:hAnsi="Century Gothic"/>
                <w:sz w:val="20"/>
                <w:szCs w:val="20"/>
              </w:rPr>
            </w:pPr>
          </w:p>
        </w:tc>
        <w:tc>
          <w:tcPr>
            <w:tcW w:w="4717" w:type="dxa"/>
          </w:tcPr>
          <w:p w14:paraId="2BB38EA7" w14:textId="19807312" w:rsidR="00D077CC" w:rsidRPr="00A67BF3" w:rsidRDefault="00D077CC" w:rsidP="00A16E19">
            <w:pPr>
              <w:tabs>
                <w:tab w:val="left" w:pos="7817"/>
              </w:tabs>
              <w:rPr>
                <w:rFonts w:ascii="Century Gothic" w:hAnsi="Century Gothic"/>
                <w:sz w:val="20"/>
                <w:szCs w:val="20"/>
              </w:rPr>
            </w:pPr>
            <w:r w:rsidRPr="00A67BF3">
              <w:rPr>
                <w:rFonts w:ascii="Century Gothic" w:hAnsi="Century Gothic"/>
                <w:b/>
                <w:bCs/>
                <w:sz w:val="20"/>
                <w:szCs w:val="20"/>
              </w:rPr>
              <w:t>If the child is in immediate danger:</w:t>
            </w:r>
            <w:r w:rsidRPr="00A67BF3">
              <w:rPr>
                <w:rFonts w:ascii="Century Gothic" w:hAnsi="Century Gothic"/>
                <w:sz w:val="20"/>
                <w:szCs w:val="20"/>
              </w:rPr>
              <w:t xml:space="preserve">  stay with the child and get another adult to call </w:t>
            </w:r>
            <w:r w:rsidRPr="004B256C">
              <w:rPr>
                <w:rFonts w:ascii="Century Gothic" w:hAnsi="Century Gothic"/>
                <w:b/>
                <w:bCs/>
                <w:sz w:val="20"/>
                <w:szCs w:val="20"/>
              </w:rPr>
              <w:t>NZ Police on 111</w:t>
            </w:r>
            <w:r w:rsidRPr="00A67BF3">
              <w:rPr>
                <w:rFonts w:ascii="Century Gothic" w:hAnsi="Century Gothic"/>
                <w:sz w:val="20"/>
                <w:szCs w:val="20"/>
              </w:rPr>
              <w:t xml:space="preserve"> and then</w:t>
            </w:r>
            <w:r>
              <w:rPr>
                <w:rFonts w:ascii="Century Gothic" w:hAnsi="Century Gothic"/>
                <w:sz w:val="20"/>
                <w:szCs w:val="20"/>
              </w:rPr>
              <w:t xml:space="preserve">, </w:t>
            </w:r>
            <w:r w:rsidRPr="00A67BF3">
              <w:rPr>
                <w:rFonts w:ascii="Century Gothic" w:hAnsi="Century Gothic"/>
                <w:sz w:val="20"/>
                <w:szCs w:val="20"/>
              </w:rPr>
              <w:t xml:space="preserve"> </w:t>
            </w:r>
            <w:r w:rsidRPr="004B256C">
              <w:rPr>
                <w:rFonts w:ascii="Century Gothic" w:hAnsi="Century Gothic"/>
                <w:b/>
                <w:bCs/>
                <w:sz w:val="20"/>
                <w:szCs w:val="20"/>
              </w:rPr>
              <w:t>Oranga Tamariki on 0508 326 459</w:t>
            </w:r>
            <w:r w:rsidRPr="00A67BF3">
              <w:rPr>
                <w:rFonts w:ascii="Century Gothic" w:hAnsi="Century Gothic"/>
                <w:sz w:val="20"/>
                <w:szCs w:val="20"/>
              </w:rPr>
              <w:t xml:space="preserve"> and follow their directions</w:t>
            </w:r>
            <w:r w:rsidR="00060DD2" w:rsidRPr="00A67BF3">
              <w:rPr>
                <w:rFonts w:ascii="Century Gothic" w:hAnsi="Century Gothic"/>
                <w:sz w:val="20"/>
                <w:szCs w:val="20"/>
              </w:rPr>
              <w:t xml:space="preserve">. </w:t>
            </w:r>
            <w:r w:rsidRPr="00A67BF3">
              <w:rPr>
                <w:rFonts w:ascii="Century Gothic" w:hAnsi="Century Gothic"/>
                <w:sz w:val="20"/>
                <w:szCs w:val="20"/>
              </w:rPr>
              <w:t>Then contact GM- Professional Services</w:t>
            </w:r>
          </w:p>
        </w:tc>
      </w:tr>
      <w:tr w:rsidR="00D077CC" w:rsidRPr="00A67BF3" w14:paraId="55828C87" w14:textId="77777777" w:rsidTr="00A16E19">
        <w:tc>
          <w:tcPr>
            <w:tcW w:w="3499" w:type="dxa"/>
            <w:shd w:val="clear" w:color="auto" w:fill="FFFFFF" w:themeFill="background1"/>
          </w:tcPr>
          <w:p w14:paraId="4711D867" w14:textId="77777777" w:rsidR="00D077CC" w:rsidRDefault="00D077CC" w:rsidP="00A16E19">
            <w:pPr>
              <w:tabs>
                <w:tab w:val="left" w:pos="7817"/>
              </w:tabs>
              <w:rPr>
                <w:rFonts w:ascii="Century Gothic" w:hAnsi="Century Gothic"/>
                <w:sz w:val="20"/>
                <w:szCs w:val="20"/>
              </w:rPr>
            </w:pPr>
          </w:p>
          <w:p w14:paraId="65AEB088" w14:textId="73B3780F" w:rsidR="00555937" w:rsidRPr="00A67BF3" w:rsidRDefault="00555937" w:rsidP="00A16E19">
            <w:pPr>
              <w:tabs>
                <w:tab w:val="left" w:pos="7817"/>
              </w:tabs>
              <w:rPr>
                <w:rFonts w:ascii="Century Gothic" w:hAnsi="Century Gothic"/>
                <w:sz w:val="20"/>
                <w:szCs w:val="20"/>
              </w:rPr>
            </w:pPr>
          </w:p>
        </w:tc>
        <w:tc>
          <w:tcPr>
            <w:tcW w:w="714" w:type="dxa"/>
            <w:shd w:val="clear" w:color="auto" w:fill="FFFFFF" w:themeFill="background1"/>
          </w:tcPr>
          <w:p w14:paraId="79B734C2" w14:textId="77777777" w:rsidR="00D077CC" w:rsidRDefault="00D077CC" w:rsidP="00A16E19">
            <w:pPr>
              <w:tabs>
                <w:tab w:val="left" w:pos="7817"/>
              </w:tabs>
              <w:rPr>
                <w:rFonts w:ascii="Century Gothic" w:hAnsi="Century Gothic"/>
                <w:noProof/>
                <w:sz w:val="20"/>
                <w:szCs w:val="20"/>
              </w:rPr>
            </w:pPr>
          </w:p>
        </w:tc>
        <w:tc>
          <w:tcPr>
            <w:tcW w:w="4717" w:type="dxa"/>
            <w:shd w:val="clear" w:color="auto" w:fill="FFFFFF" w:themeFill="background1"/>
          </w:tcPr>
          <w:p w14:paraId="046FF123" w14:textId="77777777" w:rsidR="00D077CC" w:rsidRPr="00A67BF3" w:rsidRDefault="00D077CC" w:rsidP="00A16E19">
            <w:pPr>
              <w:tabs>
                <w:tab w:val="left" w:pos="7817"/>
              </w:tabs>
              <w:rPr>
                <w:rFonts w:ascii="Century Gothic" w:hAnsi="Century Gothic"/>
                <w:b/>
                <w:bCs/>
                <w:sz w:val="20"/>
                <w:szCs w:val="20"/>
              </w:rPr>
            </w:pPr>
          </w:p>
        </w:tc>
      </w:tr>
      <w:tr w:rsidR="00D077CC" w:rsidRPr="00A67BF3" w14:paraId="23809C63" w14:textId="77777777" w:rsidTr="00A16E19">
        <w:tc>
          <w:tcPr>
            <w:tcW w:w="3499" w:type="dxa"/>
            <w:shd w:val="clear" w:color="auto" w:fill="A6A6A6" w:themeFill="background1" w:themeFillShade="A6"/>
          </w:tcPr>
          <w:p w14:paraId="0C55F575" w14:textId="77777777" w:rsidR="00D077CC" w:rsidRPr="00A67BF3" w:rsidRDefault="00D077CC" w:rsidP="00A16E19">
            <w:pPr>
              <w:tabs>
                <w:tab w:val="left" w:pos="7817"/>
              </w:tabs>
              <w:rPr>
                <w:rFonts w:ascii="Century Gothic" w:hAnsi="Century Gothic"/>
                <w:sz w:val="20"/>
                <w:szCs w:val="20"/>
              </w:rPr>
            </w:pPr>
          </w:p>
        </w:tc>
        <w:tc>
          <w:tcPr>
            <w:tcW w:w="714" w:type="dxa"/>
            <w:shd w:val="clear" w:color="auto" w:fill="A6A6A6" w:themeFill="background1" w:themeFillShade="A6"/>
          </w:tcPr>
          <w:p w14:paraId="58B637E2" w14:textId="77777777" w:rsidR="00D077CC" w:rsidRDefault="00D077CC" w:rsidP="00A16E19">
            <w:pPr>
              <w:tabs>
                <w:tab w:val="left" w:pos="7817"/>
              </w:tabs>
              <w:rPr>
                <w:rFonts w:ascii="Century Gothic" w:hAnsi="Century Gothic"/>
                <w:noProof/>
                <w:sz w:val="20"/>
                <w:szCs w:val="20"/>
              </w:rPr>
            </w:pPr>
          </w:p>
        </w:tc>
        <w:tc>
          <w:tcPr>
            <w:tcW w:w="4717" w:type="dxa"/>
            <w:shd w:val="clear" w:color="auto" w:fill="A6A6A6" w:themeFill="background1" w:themeFillShade="A6"/>
          </w:tcPr>
          <w:p w14:paraId="618AC3A6" w14:textId="77777777" w:rsidR="00D077CC" w:rsidRPr="00A67BF3" w:rsidRDefault="00D077CC" w:rsidP="00A16E19">
            <w:pPr>
              <w:tabs>
                <w:tab w:val="left" w:pos="7817"/>
              </w:tabs>
              <w:rPr>
                <w:rFonts w:ascii="Century Gothic" w:hAnsi="Century Gothic"/>
                <w:b/>
                <w:bCs/>
                <w:sz w:val="20"/>
                <w:szCs w:val="20"/>
              </w:rPr>
            </w:pPr>
          </w:p>
        </w:tc>
      </w:tr>
      <w:tr w:rsidR="00D077CC" w14:paraId="73A8EA5E" w14:textId="77777777" w:rsidTr="00A16E19">
        <w:trPr>
          <w:trHeight w:val="2876"/>
        </w:trPr>
        <w:tc>
          <w:tcPr>
            <w:tcW w:w="8930" w:type="dxa"/>
            <w:gridSpan w:val="3"/>
            <w:shd w:val="clear" w:color="auto" w:fill="A6A6A6" w:themeFill="background1" w:themeFillShade="A6"/>
          </w:tcPr>
          <w:p w14:paraId="17FC36B8" w14:textId="77777777" w:rsidR="00D077CC" w:rsidRDefault="00D077CC" w:rsidP="00A16E19">
            <w:pPr>
              <w:tabs>
                <w:tab w:val="left" w:pos="7817"/>
              </w:tabs>
              <w:rPr>
                <w:rFonts w:ascii="Century Gothic" w:hAnsi="Century Gothic"/>
                <w:sz w:val="20"/>
                <w:szCs w:val="20"/>
              </w:rPr>
            </w:pPr>
            <w:r>
              <w:rPr>
                <w:rFonts w:ascii="Century Gothic" w:hAnsi="Century Gothic"/>
                <w:b/>
                <w:bCs/>
                <w:sz w:val="20"/>
                <w:szCs w:val="20"/>
              </w:rPr>
              <w:t>R</w:t>
            </w:r>
            <w:r w:rsidRPr="009E55C2">
              <w:rPr>
                <w:rFonts w:ascii="Century Gothic" w:hAnsi="Century Gothic"/>
                <w:b/>
                <w:bCs/>
                <w:sz w:val="20"/>
                <w:szCs w:val="20"/>
              </w:rPr>
              <w:t>ECORD:</w:t>
            </w:r>
            <w:r>
              <w:rPr>
                <w:rFonts w:ascii="Century Gothic" w:hAnsi="Century Gothic"/>
                <w:b/>
                <w:bCs/>
                <w:sz w:val="20"/>
                <w:szCs w:val="20"/>
              </w:rPr>
              <w:t xml:space="preserve"> </w:t>
            </w:r>
            <w:r>
              <w:rPr>
                <w:rFonts w:ascii="Century Gothic" w:hAnsi="Century Gothic"/>
                <w:sz w:val="20"/>
                <w:szCs w:val="20"/>
              </w:rPr>
              <w:t>As soon as possible formally record the disclosure or concern:</w:t>
            </w:r>
          </w:p>
          <w:p w14:paraId="41CBDF86" w14:textId="77777777" w:rsidR="00D077CC" w:rsidRDefault="00D077CC" w:rsidP="00A16E19">
            <w:pPr>
              <w:pStyle w:val="ListParagraph"/>
              <w:numPr>
                <w:ilvl w:val="0"/>
                <w:numId w:val="39"/>
              </w:numPr>
              <w:tabs>
                <w:tab w:val="left" w:pos="7817"/>
              </w:tabs>
              <w:rPr>
                <w:rFonts w:ascii="Century Gothic" w:hAnsi="Century Gothic"/>
                <w:sz w:val="20"/>
                <w:szCs w:val="20"/>
                <w:lang w:val="en-GB"/>
              </w:rPr>
            </w:pPr>
            <w:r>
              <w:rPr>
                <w:rFonts w:ascii="Century Gothic" w:hAnsi="Century Gothic"/>
                <w:sz w:val="20"/>
                <w:szCs w:val="20"/>
                <w:lang w:val="en-GB"/>
              </w:rPr>
              <w:t>Word for word of what is said</w:t>
            </w:r>
          </w:p>
          <w:p w14:paraId="454AF7BD" w14:textId="77777777" w:rsidR="00D077CC" w:rsidRDefault="00D077CC" w:rsidP="00A16E19">
            <w:pPr>
              <w:pStyle w:val="ListParagraph"/>
              <w:numPr>
                <w:ilvl w:val="0"/>
                <w:numId w:val="39"/>
              </w:numPr>
              <w:tabs>
                <w:tab w:val="left" w:pos="7817"/>
              </w:tabs>
              <w:rPr>
                <w:rFonts w:ascii="Century Gothic" w:hAnsi="Century Gothic"/>
                <w:sz w:val="20"/>
                <w:szCs w:val="20"/>
                <w:lang w:val="en-GB"/>
              </w:rPr>
            </w:pPr>
            <w:r>
              <w:rPr>
                <w:rFonts w:ascii="Century Gothic" w:hAnsi="Century Gothic"/>
                <w:sz w:val="20"/>
                <w:szCs w:val="20"/>
                <w:lang w:val="en-GB"/>
              </w:rPr>
              <w:t>The date, time, location and the names of any staff that may be relevant</w:t>
            </w:r>
          </w:p>
          <w:p w14:paraId="680EE241" w14:textId="77777777" w:rsidR="00D077CC" w:rsidRDefault="00D077CC" w:rsidP="00A16E19">
            <w:pPr>
              <w:pStyle w:val="ListParagraph"/>
              <w:numPr>
                <w:ilvl w:val="0"/>
                <w:numId w:val="39"/>
              </w:numPr>
              <w:tabs>
                <w:tab w:val="left" w:pos="7817"/>
              </w:tabs>
              <w:rPr>
                <w:rFonts w:ascii="Century Gothic" w:hAnsi="Century Gothic"/>
                <w:sz w:val="20"/>
                <w:szCs w:val="20"/>
                <w:lang w:val="en-GB"/>
              </w:rPr>
            </w:pPr>
            <w:r>
              <w:rPr>
                <w:rFonts w:ascii="Century Gothic" w:hAnsi="Century Gothic"/>
                <w:sz w:val="20"/>
                <w:szCs w:val="20"/>
                <w:lang w:val="en-GB"/>
              </w:rPr>
              <w:t>The factual concern or observations that have led to the suspicion of abuse or neglect (any physical, behavioural or developmental concerns)</w:t>
            </w:r>
          </w:p>
          <w:p w14:paraId="1E0AB43A" w14:textId="77777777" w:rsidR="00D077CC" w:rsidRDefault="00D077CC" w:rsidP="00A16E19">
            <w:pPr>
              <w:pStyle w:val="ListParagraph"/>
              <w:numPr>
                <w:ilvl w:val="0"/>
                <w:numId w:val="39"/>
              </w:numPr>
              <w:tabs>
                <w:tab w:val="left" w:pos="7817"/>
              </w:tabs>
              <w:rPr>
                <w:rFonts w:ascii="Century Gothic" w:hAnsi="Century Gothic"/>
                <w:sz w:val="20"/>
                <w:szCs w:val="20"/>
                <w:lang w:val="en-GB"/>
              </w:rPr>
            </w:pPr>
            <w:r>
              <w:rPr>
                <w:rFonts w:ascii="Century Gothic" w:hAnsi="Century Gothic"/>
                <w:sz w:val="20"/>
                <w:szCs w:val="20"/>
                <w:lang w:val="en-GB"/>
              </w:rPr>
              <w:t>The action taken after consulting the Head Teacher / Designated Person</w:t>
            </w:r>
          </w:p>
          <w:p w14:paraId="1BB0DC08" w14:textId="77777777" w:rsidR="00D077CC" w:rsidRDefault="00D077CC" w:rsidP="00A16E19">
            <w:pPr>
              <w:pStyle w:val="ListParagraph"/>
              <w:numPr>
                <w:ilvl w:val="0"/>
                <w:numId w:val="39"/>
              </w:numPr>
              <w:tabs>
                <w:tab w:val="left" w:pos="7817"/>
              </w:tabs>
              <w:rPr>
                <w:rFonts w:ascii="Century Gothic" w:hAnsi="Century Gothic"/>
                <w:sz w:val="20"/>
                <w:szCs w:val="20"/>
                <w:lang w:val="en-GB"/>
              </w:rPr>
            </w:pPr>
            <w:r>
              <w:rPr>
                <w:rFonts w:ascii="Century Gothic" w:hAnsi="Century Gothic"/>
                <w:sz w:val="20"/>
                <w:szCs w:val="20"/>
                <w:lang w:val="en-GB"/>
              </w:rPr>
              <w:t>Any other information that may be relevant</w:t>
            </w:r>
          </w:p>
          <w:p w14:paraId="6AF5D2E7" w14:textId="5F79B069" w:rsidR="00D077CC" w:rsidRDefault="00D077CC" w:rsidP="00A16E19">
            <w:pPr>
              <w:tabs>
                <w:tab w:val="left" w:pos="7817"/>
              </w:tabs>
            </w:pPr>
            <w:r>
              <w:rPr>
                <w:rFonts w:ascii="Century Gothic" w:hAnsi="Century Gothic"/>
                <w:sz w:val="20"/>
                <w:szCs w:val="20"/>
              </w:rPr>
              <w:t>All information regarding concerns about the safety of children will be recorded in a confidential file and stored securely</w:t>
            </w:r>
            <w:r w:rsidR="00CD0C60">
              <w:rPr>
                <w:rFonts w:ascii="Century Gothic" w:hAnsi="Century Gothic"/>
                <w:sz w:val="20"/>
                <w:szCs w:val="20"/>
              </w:rPr>
              <w:t xml:space="preserve"> and a copy given to the General Manager – Professional Service who will investigate further</w:t>
            </w:r>
            <w:r w:rsidR="00060DD2">
              <w:rPr>
                <w:rFonts w:ascii="Century Gothic" w:hAnsi="Century Gothic"/>
                <w:sz w:val="20"/>
                <w:szCs w:val="20"/>
              </w:rPr>
              <w:t xml:space="preserve">. </w:t>
            </w:r>
          </w:p>
        </w:tc>
      </w:tr>
    </w:tbl>
    <w:p w14:paraId="032D6C0A" w14:textId="77777777" w:rsidR="00700607" w:rsidRDefault="00700607" w:rsidP="002828D7">
      <w:pPr>
        <w:spacing w:after="160" w:line="259" w:lineRule="auto"/>
        <w:rPr>
          <w:b/>
        </w:rPr>
      </w:pPr>
    </w:p>
    <w:p w14:paraId="34ECF017" w14:textId="50485D3A" w:rsidR="002828D7" w:rsidRPr="00700607" w:rsidRDefault="002828D7" w:rsidP="002828D7">
      <w:pPr>
        <w:spacing w:after="160" w:line="259" w:lineRule="auto"/>
        <w:rPr>
          <w:rFonts w:ascii="Century Gothic" w:hAnsi="Century Gothic"/>
          <w:b/>
          <w:sz w:val="20"/>
          <w:szCs w:val="20"/>
        </w:rPr>
      </w:pPr>
      <w:r w:rsidRPr="00700607">
        <w:rPr>
          <w:rFonts w:ascii="Century Gothic" w:hAnsi="Century Gothic"/>
          <w:b/>
          <w:sz w:val="20"/>
          <w:szCs w:val="20"/>
        </w:rPr>
        <w:t>The General Manager Professional Services will then:</w:t>
      </w:r>
    </w:p>
    <w:p w14:paraId="6B149845" w14:textId="6B9CC662" w:rsidR="00A15B59" w:rsidRDefault="00DB39AB" w:rsidP="002828D7">
      <w:pPr>
        <w:spacing w:after="40"/>
        <w:jc w:val="both"/>
      </w:pPr>
      <w:r>
        <w:rPr>
          <w:rFonts w:ascii="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0CD60C33" wp14:editId="1F892012">
                <wp:simplePos x="0" y="0"/>
                <wp:positionH relativeFrom="column">
                  <wp:posOffset>3230245</wp:posOffset>
                </wp:positionH>
                <wp:positionV relativeFrom="paragraph">
                  <wp:posOffset>2543175</wp:posOffset>
                </wp:positionV>
                <wp:extent cx="3065780" cy="723900"/>
                <wp:effectExtent l="6350" t="11430" r="13970" b="762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723900"/>
                        </a:xfrm>
                        <a:prstGeom prst="roundRect">
                          <a:avLst>
                            <a:gd name="adj" fmla="val 16667"/>
                          </a:avLst>
                        </a:prstGeom>
                        <a:solidFill>
                          <a:srgbClr val="FFFFFF"/>
                        </a:solidFill>
                        <a:ln w="952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18A626" w14:textId="77777777" w:rsidR="002828D7" w:rsidRPr="00DB39AB" w:rsidRDefault="002828D7" w:rsidP="002828D7">
                            <w:pPr>
                              <w:widowControl w:val="0"/>
                              <w:rPr>
                                <w:rFonts w:ascii="Century Gothic" w:hAnsi="Century Gothic"/>
                                <w:sz w:val="20"/>
                                <w:szCs w:val="20"/>
                              </w:rPr>
                            </w:pPr>
                            <w:r w:rsidRPr="00DB39AB">
                              <w:rPr>
                                <w:rFonts w:ascii="Century Gothic" w:hAnsi="Century Gothic"/>
                                <w:sz w:val="20"/>
                                <w:szCs w:val="20"/>
                                <w:lang w:val="mi-NZ"/>
                              </w:rPr>
                              <w:t>Adhere to the principles of the Employment Contract’s Act and the Collective employment agreement and follow the official process.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60C33" id="Rectangle: Rounded Corners 15" o:spid="_x0000_s1027" style="position:absolute;left:0;text-align:left;margin-left:254.35pt;margin-top:200.25pt;width:241.4pt;height:5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" strokecolor="black [0]">
                <v:shadow color="#868686"/>
                <v:textbox inset="2.88pt,2.88pt,2.88pt,2.88pt">
                  <w:txbxContent>
                    <w:p w14:paraId="3A18A626" w14:textId="77777777" w:rsidR="002828D7" w:rsidRPr="00DB39AB" w:rsidRDefault="002828D7" w:rsidP="002828D7">
                      <w:pPr>
                        <w:widowControl w:val="0"/>
                        <w:rPr>
                          <w:rFonts w:ascii="Century Gothic" w:hAnsi="Century Gothic"/>
                          <w:sz w:val="20"/>
                          <w:szCs w:val="20"/>
                        </w:rPr>
                      </w:pPr>
                      <w:r w:rsidRPr="00DB39AB">
                        <w:rPr>
                          <w:rFonts w:ascii="Century Gothic" w:hAnsi="Century Gothic"/>
                          <w:sz w:val="20"/>
                          <w:szCs w:val="20"/>
                          <w:lang w:val="mi-NZ"/>
                        </w:rPr>
                        <w:t>Adhere to the principles of the Employment Contract’s Act and the Collective employment agreement and follow the official process.</w:t>
                      </w:r>
                    </w:p>
                  </w:txbxContent>
                </v:textbox>
              </v:roundrect>
            </w:pict>
          </mc:Fallback>
        </mc:AlternateContent>
      </w:r>
      <w:r w:rsidR="00C93C09">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6CF8048C" wp14:editId="479E4672">
                <wp:simplePos x="0" y="0"/>
                <wp:positionH relativeFrom="column">
                  <wp:posOffset>160020</wp:posOffset>
                </wp:positionH>
                <wp:positionV relativeFrom="paragraph">
                  <wp:posOffset>1690369</wp:posOffset>
                </wp:positionV>
                <wp:extent cx="2926080" cy="741045"/>
                <wp:effectExtent l="0" t="0" r="26670" b="2095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741045"/>
                        </a:xfrm>
                        <a:prstGeom prst="roundRect">
                          <a:avLst>
                            <a:gd name="adj" fmla="val 16667"/>
                          </a:avLst>
                        </a:prstGeom>
                        <a:noFill/>
                        <a:ln w="635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BFBCDD" w14:textId="0D4E06F4" w:rsidR="002828D7" w:rsidRDefault="002828D7" w:rsidP="002828D7">
                            <w:pPr>
                              <w:widowControl w:val="0"/>
                            </w:pPr>
                            <w:r w:rsidRPr="00C93C09">
                              <w:rPr>
                                <w:rFonts w:ascii="Century Gothic" w:hAnsi="Century Gothic"/>
                                <w:sz w:val="20"/>
                                <w:szCs w:val="20"/>
                                <w:lang w:val="mi-NZ"/>
                              </w:rPr>
                              <w:t>Advise the staff member under investigation to seek appropriate legal or professional advice</w:t>
                            </w:r>
                            <w:r w:rsidR="00C93C09">
                              <w:rPr>
                                <w:rFonts w:ascii="Century Gothic" w:hAnsi="Century Gothic"/>
                                <w:sz w:val="20"/>
                                <w:szCs w:val="20"/>
                                <w:lang w:val="mi-NZ"/>
                              </w:rPr>
                              <w:t xml:space="preserve"> </w:t>
                            </w:r>
                            <w:r w:rsidRPr="00C93C09">
                              <w:rPr>
                                <w:rFonts w:ascii="Century Gothic" w:hAnsi="Century Gothic"/>
                                <w:sz w:val="20"/>
                                <w:szCs w:val="20"/>
                                <w:lang w:val="mi-NZ"/>
                              </w:rPr>
                              <w:t>and 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F8048C" id="Rectangle: Rounded Corners 11" o:spid="_x0000_s1028" style="position:absolute;left:0;text-align:left;margin-left:12.6pt;margin-top:133.1pt;width:230.4pt;height:58.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" filled="f" fillcolor="#5b9bd5" strokecolor="black [0]" strokeweight=".5pt">
                <v:shadow color="black [0]"/>
                <v:textbox inset="2.88pt,2.88pt,2.88pt,2.88pt">
                  <w:txbxContent>
                    <w:p w14:paraId="5BBFBCDD" w14:textId="0D4E06F4" w:rsidR="002828D7" w:rsidRDefault="002828D7" w:rsidP="002828D7">
                      <w:pPr>
                        <w:widowControl w:val="0"/>
                      </w:pPr>
                      <w:r w:rsidRPr="00C93C09">
                        <w:rPr>
                          <w:rFonts w:ascii="Century Gothic" w:hAnsi="Century Gothic"/>
                          <w:sz w:val="20"/>
                          <w:szCs w:val="20"/>
                          <w:lang w:val="mi-NZ"/>
                        </w:rPr>
                        <w:t>Advise the staff member under investigation to seek appropriate legal or professional advice</w:t>
                      </w:r>
                      <w:r w:rsidR="00C93C09">
                        <w:rPr>
                          <w:rFonts w:ascii="Century Gothic" w:hAnsi="Century Gothic"/>
                          <w:sz w:val="20"/>
                          <w:szCs w:val="20"/>
                          <w:lang w:val="mi-NZ"/>
                        </w:rPr>
                        <w:t xml:space="preserve"> </w:t>
                      </w:r>
                      <w:r w:rsidRPr="00C93C09">
                        <w:rPr>
                          <w:rFonts w:ascii="Century Gothic" w:hAnsi="Century Gothic"/>
                          <w:sz w:val="20"/>
                          <w:szCs w:val="20"/>
                          <w:lang w:val="mi-NZ"/>
                        </w:rPr>
                        <w:t>and support.</w:t>
                      </w:r>
                    </w:p>
                  </w:txbxContent>
                </v:textbox>
              </v:roundrect>
            </w:pict>
          </mc:Fallback>
        </mc:AlternateContent>
      </w:r>
      <w:r w:rsidR="002828D7">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1416F8B5" wp14:editId="23DD213D">
                <wp:simplePos x="0" y="0"/>
                <wp:positionH relativeFrom="column">
                  <wp:posOffset>0</wp:posOffset>
                </wp:positionH>
                <wp:positionV relativeFrom="paragraph">
                  <wp:posOffset>53975</wp:posOffset>
                </wp:positionV>
                <wp:extent cx="3360420" cy="853440"/>
                <wp:effectExtent l="0" t="0" r="11430" b="2286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853440"/>
                        </a:xfrm>
                        <a:prstGeom prst="roundRect">
                          <a:avLst>
                            <a:gd name="adj" fmla="val 16667"/>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B1A114" w14:textId="612C41CF" w:rsidR="002828D7" w:rsidRPr="00700607" w:rsidRDefault="002828D7" w:rsidP="002828D7">
                            <w:pPr>
                              <w:widowControl w:val="0"/>
                              <w:rPr>
                                <w:rFonts w:ascii="Century Gothic" w:hAnsi="Century Gothic"/>
                                <w:sz w:val="20"/>
                                <w:szCs w:val="20"/>
                                <w:lang w:val="mi-NZ"/>
                              </w:rPr>
                            </w:pPr>
                            <w:r w:rsidRPr="00700607">
                              <w:rPr>
                                <w:rFonts w:ascii="Century Gothic" w:hAnsi="Century Gothic"/>
                                <w:sz w:val="20"/>
                                <w:szCs w:val="20"/>
                                <w:lang w:val="mi-NZ"/>
                              </w:rPr>
                              <w:t xml:space="preserve">Put steps in place to ensure person who has </w:t>
                            </w:r>
                            <w:r w:rsidRPr="00700607">
                              <w:rPr>
                                <w:rFonts w:ascii="Century Gothic" w:hAnsi="Century Gothic"/>
                                <w:sz w:val="20"/>
                                <w:szCs w:val="20"/>
                              </w:rPr>
                              <w:t>an allegation made against them doesn't have contact with children whil</w:t>
                            </w:r>
                            <w:r w:rsidR="00700607" w:rsidRPr="00700607">
                              <w:rPr>
                                <w:rFonts w:ascii="Century Gothic" w:hAnsi="Century Gothic"/>
                                <w:sz w:val="20"/>
                                <w:szCs w:val="20"/>
                              </w:rPr>
                              <w:t>e</w:t>
                            </w:r>
                            <w:r w:rsidRPr="00700607">
                              <w:rPr>
                                <w:rFonts w:ascii="Century Gothic" w:hAnsi="Century Gothic"/>
                                <w:sz w:val="20"/>
                                <w:szCs w:val="20"/>
                              </w:rPr>
                              <w:t xml:space="preserve"> the allegation is being investigated.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16F8B5" id="Rectangle: Rounded Corners 5" o:spid="_x0000_s1029" style="position:absolute;left:0;text-align:left;margin-left:0;margin-top:4.25pt;width:264.6pt;height:67.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" strokecolor="black [0]" strokeweight=".5pt">
                <v:shadow color="#868686"/>
                <v:textbox inset="2.88pt,2.88pt,2.88pt,2.88pt">
                  <w:txbxContent>
                    <w:p w14:paraId="74B1A114" w14:textId="612C41CF" w:rsidR="002828D7" w:rsidRPr="00700607" w:rsidRDefault="002828D7" w:rsidP="002828D7">
                      <w:pPr>
                        <w:widowControl w:val="0"/>
                        <w:rPr>
                          <w:rFonts w:ascii="Century Gothic" w:hAnsi="Century Gothic"/>
                          <w:sz w:val="20"/>
                          <w:szCs w:val="20"/>
                          <w:lang w:val="mi-NZ"/>
                        </w:rPr>
                      </w:pPr>
                      <w:r w:rsidRPr="00700607">
                        <w:rPr>
                          <w:rFonts w:ascii="Century Gothic" w:hAnsi="Century Gothic"/>
                          <w:sz w:val="20"/>
                          <w:szCs w:val="20"/>
                          <w:lang w:val="mi-NZ"/>
                        </w:rPr>
                        <w:t xml:space="preserve">Put steps in place to ensure person who has </w:t>
                      </w:r>
                      <w:r w:rsidRPr="00700607">
                        <w:rPr>
                          <w:rFonts w:ascii="Century Gothic" w:hAnsi="Century Gothic"/>
                          <w:sz w:val="20"/>
                          <w:szCs w:val="20"/>
                        </w:rPr>
                        <w:t>an allegation made against them doesn't have contact with children whil</w:t>
                      </w:r>
                      <w:r w:rsidR="00700607" w:rsidRPr="00700607">
                        <w:rPr>
                          <w:rFonts w:ascii="Century Gothic" w:hAnsi="Century Gothic"/>
                          <w:sz w:val="20"/>
                          <w:szCs w:val="20"/>
                        </w:rPr>
                        <w:t>e</w:t>
                      </w:r>
                      <w:r w:rsidRPr="00700607">
                        <w:rPr>
                          <w:rFonts w:ascii="Century Gothic" w:hAnsi="Century Gothic"/>
                          <w:sz w:val="20"/>
                          <w:szCs w:val="20"/>
                        </w:rPr>
                        <w:t xml:space="preserve"> the allegation is being investigated.</w:t>
                      </w:r>
                    </w:p>
                  </w:txbxContent>
                </v:textbox>
              </v:roundrect>
            </w:pict>
          </mc:Fallback>
        </mc:AlternateContent>
      </w:r>
      <w:r w:rsidR="002828D7">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26CBF36A" wp14:editId="06E295B9">
                <wp:simplePos x="0" y="0"/>
                <wp:positionH relativeFrom="column">
                  <wp:posOffset>3271520</wp:posOffset>
                </wp:positionH>
                <wp:positionV relativeFrom="paragraph">
                  <wp:posOffset>1045210</wp:posOffset>
                </wp:positionV>
                <wp:extent cx="3093720" cy="719455"/>
                <wp:effectExtent l="13970" t="6350" r="6985" b="762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719455"/>
                        </a:xfrm>
                        <a:prstGeom prst="roundRect">
                          <a:avLst>
                            <a:gd name="adj" fmla="val 16667"/>
                          </a:avLst>
                        </a:prstGeom>
                        <a:solidFill>
                          <a:srgbClr val="FFFFFF"/>
                        </a:solidFill>
                        <a:ln w="952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262712" w14:textId="502EBF32" w:rsidR="002828D7" w:rsidRPr="00700607" w:rsidRDefault="002828D7" w:rsidP="002828D7">
                            <w:pPr>
                              <w:widowControl w:val="0"/>
                              <w:rPr>
                                <w:rFonts w:ascii="Century Gothic" w:hAnsi="Century Gothic"/>
                                <w:sz w:val="20"/>
                                <w:szCs w:val="20"/>
                                <w:lang w:val="mi-NZ"/>
                              </w:rPr>
                            </w:pPr>
                            <w:r w:rsidRPr="00700607">
                              <w:rPr>
                                <w:rFonts w:ascii="Century Gothic" w:hAnsi="Century Gothic"/>
                                <w:sz w:val="20"/>
                                <w:szCs w:val="20"/>
                                <w:lang w:val="mi-NZ"/>
                              </w:rPr>
                              <w:t>Consult with and follow the advice of statutory agencies, Oranga Tamariki and or NZ Police. Inform/consult with M</w:t>
                            </w:r>
                            <w:r w:rsidR="002A3382">
                              <w:rPr>
                                <w:rFonts w:ascii="Century Gothic" w:hAnsi="Century Gothic"/>
                                <w:sz w:val="20"/>
                                <w:szCs w:val="20"/>
                                <w:lang w:val="mi-NZ"/>
                              </w:rPr>
                              <w:t>o</w:t>
                            </w:r>
                            <w:r w:rsidRPr="00700607">
                              <w:rPr>
                                <w:rFonts w:ascii="Century Gothic" w:hAnsi="Century Gothic"/>
                                <w:sz w:val="20"/>
                                <w:szCs w:val="20"/>
                                <w:lang w:val="mi-NZ"/>
                              </w:rPr>
                              <w:t xml:space="preserve">E and Teaching Council.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BF36A" id="Rectangle: Rounded Corners 16" o:spid="_x0000_s1030" style="position:absolute;left:0;text-align:left;margin-left:257.6pt;margin-top:82.3pt;width:243.6pt;height:56.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" strokecolor="black [0]">
                <v:shadow color="#868686"/>
                <v:textbox inset="2.88pt,2.88pt,2.88pt,2.88pt">
                  <w:txbxContent>
                    <w:p w14:paraId="2E262712" w14:textId="502EBF32" w:rsidR="002828D7" w:rsidRPr="00700607" w:rsidRDefault="002828D7" w:rsidP="002828D7">
                      <w:pPr>
                        <w:widowControl w:val="0"/>
                        <w:rPr>
                          <w:rFonts w:ascii="Century Gothic" w:hAnsi="Century Gothic"/>
                          <w:sz w:val="20"/>
                          <w:szCs w:val="20"/>
                          <w:lang w:val="mi-NZ"/>
                        </w:rPr>
                      </w:pPr>
                      <w:r w:rsidRPr="00700607">
                        <w:rPr>
                          <w:rFonts w:ascii="Century Gothic" w:hAnsi="Century Gothic"/>
                          <w:sz w:val="20"/>
                          <w:szCs w:val="20"/>
                          <w:lang w:val="mi-NZ"/>
                        </w:rPr>
                        <w:t>Consult with and follow the advice of statutory agencies, Oranga Tamariki and or NZ Police. Inform/consult with M</w:t>
                      </w:r>
                      <w:r w:rsidR="002A3382">
                        <w:rPr>
                          <w:rFonts w:ascii="Century Gothic" w:hAnsi="Century Gothic"/>
                          <w:sz w:val="20"/>
                          <w:szCs w:val="20"/>
                          <w:lang w:val="mi-NZ"/>
                        </w:rPr>
                        <w:t>o</w:t>
                      </w:r>
                      <w:r w:rsidRPr="00700607">
                        <w:rPr>
                          <w:rFonts w:ascii="Century Gothic" w:hAnsi="Century Gothic"/>
                          <w:sz w:val="20"/>
                          <w:szCs w:val="20"/>
                          <w:lang w:val="mi-NZ"/>
                        </w:rPr>
                        <w:t xml:space="preserve">E and Teaching Council. </w:t>
                      </w:r>
                    </w:p>
                  </w:txbxContent>
                </v:textbox>
              </v:roundrect>
            </w:pict>
          </mc:Fallback>
        </mc:AlternateContent>
      </w:r>
      <w:r w:rsidR="002828D7">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051BDFA9" wp14:editId="196009B9">
                <wp:simplePos x="0" y="0"/>
                <wp:positionH relativeFrom="column">
                  <wp:posOffset>3343592</wp:posOffset>
                </wp:positionH>
                <wp:positionV relativeFrom="paragraph">
                  <wp:posOffset>514668</wp:posOffset>
                </wp:positionV>
                <wp:extent cx="573405" cy="461010"/>
                <wp:effectExtent l="19050" t="46355" r="34290" b="4699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62681">
                          <a:off x="0" y="0"/>
                          <a:ext cx="573405" cy="46101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B6664" id="Freeform: Shape 13" o:spid="_x0000_s1026" style="position:absolute;margin-left:263.25pt;margin-top:40.55pt;width:45.15pt;height:36.3pt;rotation:6185158fd;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" path="m21600,6079l15126,r,2912l12427,2912c5564,2912,,7052,,12158r,9442l6474,21600r,-9442c6474,10550,9139,9246,12427,9246r2699,l15126,12158,21600,6079xe" fillcolor="#5b9bd5" strokecolor="black [0]" strokeweight="2pt">
                <v:stroke joinstyle="miter"/>
                <v:shadow color="black [0]"/>
                <v:path o:connecttype="custom" o:connectlocs="401543,0;401543,259489;85931,461010;573405,129744" o:connectangles="270,90,90,0" textboxrect="12427,2912,18227,9246"/>
              </v:shape>
            </w:pict>
          </mc:Fallback>
        </mc:AlternateContent>
      </w:r>
      <w:r w:rsidR="002828D7">
        <w:rPr>
          <w:rFonts w:ascii="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1461C1F2" wp14:editId="10D50E5C">
                <wp:simplePos x="0" y="0"/>
                <wp:positionH relativeFrom="column">
                  <wp:posOffset>2705100</wp:posOffset>
                </wp:positionH>
                <wp:positionV relativeFrom="paragraph">
                  <wp:posOffset>1119505</wp:posOffset>
                </wp:positionV>
                <wp:extent cx="485140" cy="535940"/>
                <wp:effectExtent l="50800" t="32385" r="32385" b="34925"/>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40441" flipH="1">
                          <a:off x="0" y="0"/>
                          <a:ext cx="485140" cy="53594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195CF" id="Freeform: Shape 12" o:spid="_x0000_s1026" style="position:absolute;margin-left:213pt;margin-top:88.15pt;width:38.2pt;height:42.2pt;rotation:5963294fd;flip:x;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" path="m21600,6079l15126,r,2912l12427,2912c5564,2912,,7052,,12158r,9442l6474,21600r,-9442c6474,10550,9139,9246,12427,9246r2699,l15126,12158,21600,6079xe" fillcolor="#5b9bd5" strokecolor="black [0]" strokeweight="2pt">
                <v:stroke joinstyle="miter"/>
                <v:shadow color="black [0]"/>
                <v:path o:connecttype="custom" o:connectlocs="339733,0;339733,301665;72704,535940;485140,150832" o:connectangles="270,90,90,0" textboxrect="12427,2912,18227,9246"/>
              </v:shape>
            </w:pict>
          </mc:Fallback>
        </mc:AlternateContent>
      </w:r>
      <w:r w:rsidR="002828D7">
        <w:rPr>
          <w:rFonts w:ascii="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264A56B8" wp14:editId="0CED8E97">
                <wp:simplePos x="0" y="0"/>
                <wp:positionH relativeFrom="column">
                  <wp:posOffset>3120073</wp:posOffset>
                </wp:positionH>
                <wp:positionV relativeFrom="paragraph">
                  <wp:posOffset>1922462</wp:posOffset>
                </wp:positionV>
                <wp:extent cx="538480" cy="470535"/>
                <wp:effectExtent l="20320" t="13970" r="42545" b="3810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8480" cy="47053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E2E5" id="Freeform: Shape 10" o:spid="_x0000_s1026" style="position:absolute;margin-left:245.7pt;margin-top:151.35pt;width:42.4pt;height:37.05pt;rotation:9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" path="m21600,6079l15126,r,2912l12427,2912c5564,2912,,7052,,12158r,9442l6474,21600r,-9442c6474,10550,9139,9246,12427,9246r2699,l15126,12158,21600,6079xe" fillcolor="#5b9bd5" strokecolor="black [0]" strokeweight="2pt">
                <v:stroke joinstyle="miter"/>
                <v:shadow color="black [0]"/>
                <v:path o:connecttype="custom" o:connectlocs="377086,0;377086,264850;80697,470535;538480,132425" o:connectangles="270,90,90,0" textboxrect="12427,2912,18227,9246"/>
              </v:shape>
            </w:pict>
          </mc:Fallback>
        </mc:AlternateContent>
      </w:r>
    </w:p>
    <w:p w14:paraId="04CAA3EA" w14:textId="77777777" w:rsidR="00DB39AB" w:rsidRDefault="00DB39AB" w:rsidP="002828D7">
      <w:pPr>
        <w:spacing w:after="40"/>
        <w:jc w:val="both"/>
      </w:pPr>
    </w:p>
    <w:p w14:paraId="629576F9" w14:textId="77777777" w:rsidR="00DB39AB" w:rsidRDefault="00DB39AB" w:rsidP="002828D7">
      <w:pPr>
        <w:spacing w:after="40"/>
        <w:jc w:val="both"/>
      </w:pPr>
    </w:p>
    <w:p w14:paraId="3BD67150" w14:textId="77777777" w:rsidR="00DB39AB" w:rsidRDefault="00DB39AB" w:rsidP="002828D7">
      <w:pPr>
        <w:spacing w:after="40"/>
        <w:jc w:val="both"/>
      </w:pPr>
    </w:p>
    <w:p w14:paraId="3BB14A07" w14:textId="77777777" w:rsidR="00DB39AB" w:rsidRDefault="00DB39AB" w:rsidP="002828D7">
      <w:pPr>
        <w:spacing w:after="40"/>
        <w:jc w:val="both"/>
      </w:pPr>
    </w:p>
    <w:p w14:paraId="73CE4F8D" w14:textId="77777777" w:rsidR="00DB39AB" w:rsidRDefault="00DB39AB" w:rsidP="002828D7">
      <w:pPr>
        <w:spacing w:after="40"/>
        <w:jc w:val="both"/>
      </w:pPr>
    </w:p>
    <w:p w14:paraId="347BF992" w14:textId="77777777" w:rsidR="00DB39AB" w:rsidRDefault="00DB39AB" w:rsidP="002828D7">
      <w:pPr>
        <w:spacing w:after="40"/>
        <w:jc w:val="both"/>
      </w:pPr>
    </w:p>
    <w:p w14:paraId="217F7D51" w14:textId="77777777" w:rsidR="00DB39AB" w:rsidRDefault="00DB39AB" w:rsidP="002828D7">
      <w:pPr>
        <w:spacing w:after="40"/>
        <w:jc w:val="both"/>
      </w:pPr>
    </w:p>
    <w:p w14:paraId="569CC193" w14:textId="77777777" w:rsidR="00DB39AB" w:rsidRDefault="00DB39AB" w:rsidP="002828D7">
      <w:pPr>
        <w:spacing w:after="40"/>
        <w:jc w:val="both"/>
      </w:pPr>
    </w:p>
    <w:p w14:paraId="604DAFF5" w14:textId="77777777" w:rsidR="00DB39AB" w:rsidRDefault="00DB39AB" w:rsidP="002828D7">
      <w:pPr>
        <w:spacing w:after="40"/>
        <w:jc w:val="both"/>
      </w:pPr>
    </w:p>
    <w:p w14:paraId="6496CF66" w14:textId="77777777" w:rsidR="00DB39AB" w:rsidRDefault="00DB39AB" w:rsidP="002828D7">
      <w:pPr>
        <w:spacing w:after="40"/>
        <w:jc w:val="both"/>
      </w:pPr>
    </w:p>
    <w:p w14:paraId="67A5B636" w14:textId="77777777" w:rsidR="00DB39AB" w:rsidRDefault="00DB39AB" w:rsidP="002828D7">
      <w:pPr>
        <w:spacing w:after="40"/>
        <w:jc w:val="both"/>
      </w:pPr>
    </w:p>
    <w:p w14:paraId="105E68A7" w14:textId="77777777" w:rsidR="00DB39AB" w:rsidRDefault="00DB39AB" w:rsidP="002828D7">
      <w:pPr>
        <w:spacing w:after="40"/>
        <w:jc w:val="both"/>
      </w:pPr>
    </w:p>
    <w:p w14:paraId="379AE7FC" w14:textId="77777777" w:rsidR="00DB39AB" w:rsidRDefault="00DB39AB" w:rsidP="002828D7">
      <w:pPr>
        <w:spacing w:after="40"/>
        <w:jc w:val="both"/>
      </w:pPr>
    </w:p>
    <w:p w14:paraId="033A3C01" w14:textId="77777777" w:rsidR="00DB39AB" w:rsidRDefault="00DB39AB" w:rsidP="002828D7">
      <w:pPr>
        <w:spacing w:after="40"/>
        <w:jc w:val="both"/>
      </w:pPr>
    </w:p>
    <w:p w14:paraId="3AF5E890" w14:textId="77777777" w:rsidR="00DB39AB" w:rsidRDefault="00DB39AB" w:rsidP="002828D7">
      <w:pPr>
        <w:spacing w:after="40"/>
        <w:jc w:val="both"/>
        <w:rPr>
          <w:rFonts w:ascii="Century Gothic" w:hAnsi="Century Gothic" w:cs="Century Gothic"/>
          <w:sz w:val="20"/>
          <w:szCs w:val="20"/>
        </w:rPr>
      </w:pPr>
    </w:p>
    <w:p w14:paraId="6950FE1A" w14:textId="77777777" w:rsidR="00DB0F35" w:rsidRPr="003B289B" w:rsidRDefault="00DB0F35" w:rsidP="00DB39AB">
      <w:pPr>
        <w:spacing w:after="160" w:line="259" w:lineRule="auto"/>
        <w:jc w:val="both"/>
        <w:rPr>
          <w:rFonts w:ascii="Century Gothic" w:hAnsi="Century Gothic"/>
          <w:sz w:val="20"/>
          <w:szCs w:val="20"/>
        </w:rPr>
      </w:pPr>
      <w:r>
        <w:rPr>
          <w:rFonts w:ascii="Century Gothic" w:hAnsi="Century Gothic"/>
          <w:sz w:val="20"/>
          <w:szCs w:val="20"/>
        </w:rPr>
        <w:t xml:space="preserve">NZK is committed to building a culture of child protection.  </w:t>
      </w:r>
      <w:r w:rsidRPr="003B289B">
        <w:rPr>
          <w:rFonts w:ascii="Century Gothic" w:hAnsi="Century Gothic"/>
          <w:sz w:val="20"/>
          <w:szCs w:val="20"/>
        </w:rPr>
        <w:t>No person in this organisation will collude to protect an adult or the organisation</w:t>
      </w:r>
      <w:r>
        <w:rPr>
          <w:rFonts w:ascii="Century Gothic" w:hAnsi="Century Gothic"/>
          <w:sz w:val="20"/>
          <w:szCs w:val="20"/>
        </w:rPr>
        <w:t xml:space="preserve"> when allegations of child abuse or neglect are reported.  Additionally NZK will not </w:t>
      </w:r>
      <w:r w:rsidRPr="003B289B">
        <w:rPr>
          <w:rFonts w:ascii="Century Gothic" w:hAnsi="Century Gothic"/>
          <w:sz w:val="20"/>
          <w:szCs w:val="20"/>
        </w:rPr>
        <w:t>use ‘settlement agreements’</w:t>
      </w:r>
      <w:r>
        <w:rPr>
          <w:rFonts w:ascii="Century Gothic" w:hAnsi="Century Gothic"/>
          <w:sz w:val="20"/>
          <w:szCs w:val="20"/>
        </w:rPr>
        <w:t xml:space="preserve"> to resolve these allegations</w:t>
      </w:r>
      <w:r w:rsidRPr="003B289B">
        <w:rPr>
          <w:rFonts w:ascii="Century Gothic" w:hAnsi="Century Gothic"/>
          <w:sz w:val="20"/>
          <w:szCs w:val="20"/>
        </w:rPr>
        <w:t xml:space="preserve">, where these are contrary to a culture of child protection. </w:t>
      </w:r>
    </w:p>
    <w:p w14:paraId="734EFEBF" w14:textId="5AA1560C" w:rsidR="00DB0F35" w:rsidRDefault="00DB0F35" w:rsidP="00DB39AB">
      <w:pPr>
        <w:tabs>
          <w:tab w:val="left" w:pos="7817"/>
        </w:tabs>
        <w:jc w:val="both"/>
        <w:rPr>
          <w:b/>
        </w:rPr>
      </w:pPr>
      <w:r>
        <w:rPr>
          <w:rFonts w:ascii="Century Gothic" w:hAnsi="Century Gothic"/>
          <w:sz w:val="20"/>
          <w:szCs w:val="20"/>
        </w:rPr>
        <w:t>The process of reporting and responding to any allegation of child abuse or neglect will continue even in instances where the s</w:t>
      </w:r>
      <w:r w:rsidRPr="003B289B">
        <w:rPr>
          <w:rFonts w:ascii="Century Gothic" w:hAnsi="Century Gothic"/>
          <w:sz w:val="20"/>
          <w:szCs w:val="20"/>
        </w:rPr>
        <w:t>taff member tender</w:t>
      </w:r>
      <w:r>
        <w:rPr>
          <w:rFonts w:ascii="Century Gothic" w:hAnsi="Century Gothic"/>
          <w:sz w:val="20"/>
          <w:szCs w:val="20"/>
        </w:rPr>
        <w:t>s</w:t>
      </w:r>
      <w:r w:rsidRPr="003B289B">
        <w:rPr>
          <w:rFonts w:ascii="Century Gothic" w:hAnsi="Century Gothic"/>
          <w:sz w:val="20"/>
          <w:szCs w:val="20"/>
        </w:rPr>
        <w:t xml:space="preserve"> their </w:t>
      </w:r>
      <w:r w:rsidR="00DB39AB" w:rsidRPr="003B289B">
        <w:rPr>
          <w:rFonts w:ascii="Century Gothic" w:hAnsi="Century Gothic"/>
          <w:sz w:val="20"/>
          <w:szCs w:val="20"/>
        </w:rPr>
        <w:t>resignation or</w:t>
      </w:r>
      <w:r w:rsidRPr="003B289B">
        <w:rPr>
          <w:rFonts w:ascii="Century Gothic" w:hAnsi="Century Gothic"/>
          <w:sz w:val="20"/>
          <w:szCs w:val="20"/>
        </w:rPr>
        <w:t xml:space="preserve"> ceas</w:t>
      </w:r>
      <w:r>
        <w:rPr>
          <w:rFonts w:ascii="Century Gothic" w:hAnsi="Century Gothic"/>
          <w:sz w:val="20"/>
          <w:szCs w:val="20"/>
        </w:rPr>
        <w:t>es to p</w:t>
      </w:r>
      <w:r w:rsidRPr="003B289B">
        <w:rPr>
          <w:rFonts w:ascii="Century Gothic" w:hAnsi="Century Gothic"/>
          <w:sz w:val="20"/>
          <w:szCs w:val="20"/>
        </w:rPr>
        <w:t>rovi</w:t>
      </w:r>
      <w:r>
        <w:rPr>
          <w:rFonts w:ascii="Century Gothic" w:hAnsi="Century Gothic"/>
          <w:sz w:val="20"/>
          <w:szCs w:val="20"/>
        </w:rPr>
        <w:t>de services to NZK.</w:t>
      </w:r>
    </w:p>
    <w:p w14:paraId="095F6D93" w14:textId="6ECA4463" w:rsidR="00A15B59" w:rsidRPr="002F41BF" w:rsidRDefault="00A15B59" w:rsidP="00A15B59">
      <w:pPr>
        <w:tabs>
          <w:tab w:val="left" w:pos="7817"/>
        </w:tabs>
        <w:rPr>
          <w:rFonts w:ascii="Century Gothic" w:hAnsi="Century Gothic"/>
          <w:b/>
          <w:bCs/>
          <w:caps/>
          <w:color w:val="33CCCC"/>
          <w:sz w:val="20"/>
          <w:szCs w:val="20"/>
          <w:u w:val="single"/>
        </w:rPr>
      </w:pPr>
      <w:r w:rsidRPr="002F41BF">
        <w:rPr>
          <w:rFonts w:ascii="Century Gothic" w:hAnsi="Century Gothic"/>
          <w:b/>
          <w:bCs/>
          <w:caps/>
          <w:color w:val="33CCCC"/>
          <w:sz w:val="20"/>
          <w:szCs w:val="20"/>
          <w:u w:val="single"/>
        </w:rPr>
        <w:t xml:space="preserve">Confidentiality and Information Sharing </w:t>
      </w:r>
    </w:p>
    <w:p w14:paraId="0DD7B656" w14:textId="77777777" w:rsidR="007914FA" w:rsidRDefault="00A15B59" w:rsidP="007914FA">
      <w:pPr>
        <w:tabs>
          <w:tab w:val="left" w:pos="7817"/>
        </w:tabs>
        <w:spacing w:after="0"/>
        <w:jc w:val="both"/>
        <w:rPr>
          <w:rFonts w:ascii="Century Gothic" w:hAnsi="Century Gothic"/>
          <w:sz w:val="20"/>
          <w:szCs w:val="20"/>
        </w:rPr>
      </w:pPr>
      <w:r w:rsidRPr="007914FA">
        <w:rPr>
          <w:rFonts w:ascii="Century Gothic" w:hAnsi="Century Gothic"/>
          <w:sz w:val="20"/>
          <w:szCs w:val="20"/>
        </w:rPr>
        <w:t xml:space="preserve">The </w:t>
      </w:r>
      <w:r w:rsidRPr="00B606BA">
        <w:rPr>
          <w:rFonts w:ascii="Century Gothic" w:hAnsi="Century Gothic"/>
          <w:i/>
          <w:iCs/>
          <w:sz w:val="20"/>
          <w:szCs w:val="20"/>
        </w:rPr>
        <w:t>Privacy Act 2020</w:t>
      </w:r>
      <w:r w:rsidRPr="007914FA">
        <w:rPr>
          <w:rFonts w:ascii="Century Gothic" w:hAnsi="Century Gothic"/>
          <w:sz w:val="20"/>
          <w:szCs w:val="20"/>
        </w:rPr>
        <w:t xml:space="preserve">, and the </w:t>
      </w:r>
      <w:r w:rsidRPr="00B606BA">
        <w:rPr>
          <w:rFonts w:ascii="Century Gothic" w:hAnsi="Century Gothic"/>
          <w:i/>
          <w:iCs/>
          <w:sz w:val="20"/>
          <w:szCs w:val="20"/>
        </w:rPr>
        <w:t xml:space="preserve">Oranga Tamariki (Children, Young Persons and Their Families) Act 1989 </w:t>
      </w:r>
      <w:r w:rsidRPr="007914FA">
        <w:rPr>
          <w:rFonts w:ascii="Century Gothic" w:hAnsi="Century Gothic"/>
          <w:sz w:val="20"/>
          <w:szCs w:val="20"/>
        </w:rPr>
        <w:t xml:space="preserve">allow information to be shared to keep children safe when abuse or suspected abuse is reported or investigated.  Provided </w:t>
      </w:r>
      <w:r w:rsidR="007914FA" w:rsidRPr="007914FA">
        <w:rPr>
          <w:rFonts w:ascii="Century Gothic" w:hAnsi="Century Gothic"/>
          <w:sz w:val="20"/>
          <w:szCs w:val="20"/>
        </w:rPr>
        <w:t>the report</w:t>
      </w:r>
      <w:r w:rsidRPr="007914FA">
        <w:rPr>
          <w:rFonts w:ascii="Century Gothic" w:hAnsi="Century Gothic"/>
          <w:sz w:val="20"/>
          <w:szCs w:val="20"/>
        </w:rPr>
        <w:t xml:space="preserve"> is made in good faith, no civil or criminal or disciplinary proceedings may be brought against you.</w:t>
      </w:r>
    </w:p>
    <w:p w14:paraId="520BC195" w14:textId="77777777" w:rsidR="00B606BA" w:rsidRDefault="00B606BA" w:rsidP="007914FA">
      <w:pPr>
        <w:tabs>
          <w:tab w:val="left" w:pos="7817"/>
        </w:tabs>
        <w:spacing w:after="0"/>
        <w:jc w:val="both"/>
        <w:rPr>
          <w:rFonts w:ascii="Century Gothic" w:hAnsi="Century Gothic"/>
          <w:sz w:val="20"/>
          <w:szCs w:val="20"/>
        </w:rPr>
      </w:pPr>
    </w:p>
    <w:p w14:paraId="4A361D0C" w14:textId="47D8417C" w:rsidR="00B606BA" w:rsidRDefault="00B606BA" w:rsidP="007914FA">
      <w:pPr>
        <w:tabs>
          <w:tab w:val="left" w:pos="7817"/>
        </w:tabs>
        <w:spacing w:after="0"/>
        <w:jc w:val="both"/>
        <w:rPr>
          <w:rFonts w:ascii="Century Gothic" w:hAnsi="Century Gothic"/>
          <w:sz w:val="20"/>
          <w:szCs w:val="20"/>
        </w:rPr>
      </w:pPr>
      <w:r>
        <w:rPr>
          <w:rFonts w:ascii="Century Gothic" w:hAnsi="Century Gothic"/>
          <w:sz w:val="20"/>
          <w:szCs w:val="20"/>
        </w:rPr>
        <w:t xml:space="preserve">Other matters you need to be aware of when considering confidentiality </w:t>
      </w:r>
      <w:r w:rsidR="007320F5">
        <w:rPr>
          <w:rFonts w:ascii="Century Gothic" w:hAnsi="Century Gothic"/>
          <w:sz w:val="20"/>
          <w:szCs w:val="20"/>
        </w:rPr>
        <w:t>and reporting:</w:t>
      </w:r>
    </w:p>
    <w:p w14:paraId="426B9DCA" w14:textId="70FA03A3" w:rsidR="00A15B59" w:rsidRPr="007320F5" w:rsidRDefault="00A15B59" w:rsidP="007320F5">
      <w:pPr>
        <w:pStyle w:val="ListParagraph"/>
        <w:numPr>
          <w:ilvl w:val="0"/>
          <w:numId w:val="46"/>
        </w:numPr>
        <w:tabs>
          <w:tab w:val="left" w:pos="7817"/>
        </w:tabs>
        <w:spacing w:after="0"/>
        <w:jc w:val="both"/>
        <w:rPr>
          <w:rFonts w:ascii="Century Gothic" w:hAnsi="Century Gothic"/>
          <w:sz w:val="20"/>
          <w:szCs w:val="20"/>
        </w:rPr>
      </w:pPr>
      <w:r w:rsidRPr="007320F5">
        <w:rPr>
          <w:rFonts w:ascii="Century Gothic" w:hAnsi="Century Gothic"/>
          <w:sz w:val="20"/>
          <w:szCs w:val="20"/>
        </w:rPr>
        <w:t>Information sharing will be restricted to those who have a need to know</w:t>
      </w:r>
      <w:r w:rsidR="00274107">
        <w:rPr>
          <w:rFonts w:ascii="Century Gothic" w:hAnsi="Century Gothic"/>
          <w:sz w:val="20"/>
          <w:szCs w:val="20"/>
        </w:rPr>
        <w:t>.</w:t>
      </w:r>
    </w:p>
    <w:p w14:paraId="359115CA" w14:textId="32D5B0D5" w:rsidR="00A15B59" w:rsidRPr="00AA4412" w:rsidRDefault="00A15B59" w:rsidP="00AA4412">
      <w:pPr>
        <w:pStyle w:val="ListParagraph"/>
        <w:numPr>
          <w:ilvl w:val="0"/>
          <w:numId w:val="45"/>
        </w:numPr>
        <w:tabs>
          <w:tab w:val="left" w:pos="7817"/>
        </w:tabs>
        <w:spacing w:after="0"/>
        <w:jc w:val="both"/>
        <w:rPr>
          <w:rFonts w:ascii="Century Gothic" w:hAnsi="Century Gothic"/>
          <w:sz w:val="20"/>
          <w:szCs w:val="20"/>
        </w:rPr>
      </w:pPr>
      <w:r w:rsidRPr="00AA4412">
        <w:rPr>
          <w:rFonts w:ascii="Century Gothic" w:hAnsi="Century Gothic"/>
          <w:sz w:val="20"/>
          <w:szCs w:val="20"/>
        </w:rPr>
        <w:t>Staff may be asked to provide information to Oranga Tamariki, the Police, Court or Lawyers, and Psychologists. When one of these persons/agencies contacts a kindergarten for information, they must be passed onto the Head Teacher of the kindergarten.</w:t>
      </w:r>
    </w:p>
    <w:p w14:paraId="19FDC432" w14:textId="2817F15D" w:rsidR="00A15B59" w:rsidRPr="00AA4412" w:rsidRDefault="00A15B59" w:rsidP="00AA4412">
      <w:pPr>
        <w:pStyle w:val="ListParagraph"/>
        <w:numPr>
          <w:ilvl w:val="0"/>
          <w:numId w:val="45"/>
        </w:numPr>
        <w:tabs>
          <w:tab w:val="left" w:pos="7817"/>
        </w:tabs>
        <w:spacing w:after="0"/>
        <w:jc w:val="both"/>
        <w:rPr>
          <w:rFonts w:ascii="Century Gothic" w:hAnsi="Century Gothic"/>
          <w:sz w:val="20"/>
          <w:szCs w:val="20"/>
        </w:rPr>
      </w:pPr>
      <w:r w:rsidRPr="00AA4412">
        <w:rPr>
          <w:rFonts w:ascii="Century Gothic" w:hAnsi="Century Gothic"/>
          <w:sz w:val="20"/>
          <w:szCs w:val="20"/>
        </w:rPr>
        <w:t>The Head Teacher will need to identify the person making the request, the actual purpose of the request, what use the information will be put to, and who will see the information. Head Teacher will request work contact details and return the call/ or verify the email address is a workplace email.</w:t>
      </w:r>
    </w:p>
    <w:p w14:paraId="229F1BBD" w14:textId="034CE866" w:rsidR="00AA4412" w:rsidRPr="00AA4412" w:rsidRDefault="00A15B59" w:rsidP="00AA4412">
      <w:pPr>
        <w:pStyle w:val="ListParagraph"/>
        <w:numPr>
          <w:ilvl w:val="0"/>
          <w:numId w:val="45"/>
        </w:numPr>
        <w:tabs>
          <w:tab w:val="left" w:pos="7817"/>
        </w:tabs>
        <w:spacing w:after="0"/>
        <w:jc w:val="both"/>
        <w:rPr>
          <w:rFonts w:ascii="Century Gothic" w:hAnsi="Century Gothic"/>
          <w:sz w:val="20"/>
          <w:szCs w:val="20"/>
        </w:rPr>
      </w:pPr>
      <w:r w:rsidRPr="00AA4412">
        <w:rPr>
          <w:rFonts w:ascii="Century Gothic" w:hAnsi="Century Gothic"/>
          <w:sz w:val="20"/>
          <w:szCs w:val="20"/>
        </w:rPr>
        <w:t xml:space="preserve">Once verified, the Head Teacher will contact the Senior Teacher, as Designated Person for Child Protection for advice, before providing the information. Any written documentation to another person/agency must be pre-approved by </w:t>
      </w:r>
      <w:r w:rsidR="00274107">
        <w:rPr>
          <w:rFonts w:ascii="Century Gothic" w:hAnsi="Century Gothic"/>
          <w:sz w:val="20"/>
          <w:szCs w:val="20"/>
        </w:rPr>
        <w:t>the</w:t>
      </w:r>
      <w:r w:rsidRPr="00AA4412">
        <w:rPr>
          <w:rFonts w:ascii="Century Gothic" w:hAnsi="Century Gothic"/>
          <w:sz w:val="20"/>
          <w:szCs w:val="20"/>
        </w:rPr>
        <w:t xml:space="preserve"> Senior Teacher. This also applies to any parent requesting a written letter from the kindergarten to support custody/child protection/ legal situations. </w:t>
      </w:r>
    </w:p>
    <w:p w14:paraId="71157AD5" w14:textId="6A38DDBA" w:rsidR="00A15B59" w:rsidRPr="00AA4412" w:rsidRDefault="00A15B59" w:rsidP="00AA4412">
      <w:pPr>
        <w:pStyle w:val="ListParagraph"/>
        <w:numPr>
          <w:ilvl w:val="0"/>
          <w:numId w:val="45"/>
        </w:numPr>
        <w:tabs>
          <w:tab w:val="left" w:pos="7817"/>
        </w:tabs>
        <w:spacing w:after="0"/>
        <w:jc w:val="both"/>
        <w:rPr>
          <w:rFonts w:ascii="Century Gothic" w:hAnsi="Century Gothic"/>
          <w:sz w:val="20"/>
          <w:szCs w:val="20"/>
        </w:rPr>
      </w:pPr>
      <w:r w:rsidRPr="00AA4412">
        <w:rPr>
          <w:rFonts w:ascii="Century Gothic" w:hAnsi="Century Gothic"/>
          <w:sz w:val="20"/>
          <w:szCs w:val="20"/>
        </w:rPr>
        <w:t xml:space="preserve">Court appointed Lawyers/ Social Workers must have introduced themselves via phone/email initially, before coming onsite.  They must bring photographic identification for you to verify, ensuring they are who you are expecting. </w:t>
      </w:r>
    </w:p>
    <w:p w14:paraId="60161F75" w14:textId="23207ACC" w:rsidR="00A15B59" w:rsidRPr="00AA4412" w:rsidRDefault="00A15B59" w:rsidP="00AA4412">
      <w:pPr>
        <w:pStyle w:val="ListParagraph"/>
        <w:numPr>
          <w:ilvl w:val="0"/>
          <w:numId w:val="45"/>
        </w:numPr>
        <w:tabs>
          <w:tab w:val="left" w:pos="7817"/>
        </w:tabs>
        <w:spacing w:after="0"/>
        <w:jc w:val="both"/>
        <w:rPr>
          <w:rFonts w:ascii="Century Gothic" w:hAnsi="Century Gothic"/>
          <w:sz w:val="20"/>
          <w:szCs w:val="20"/>
        </w:rPr>
      </w:pPr>
      <w:r w:rsidRPr="00AA4412">
        <w:rPr>
          <w:rFonts w:ascii="Century Gothic" w:hAnsi="Century Gothic"/>
          <w:sz w:val="20"/>
          <w:szCs w:val="20"/>
        </w:rPr>
        <w:t xml:space="preserve">In the case of a Social Worker or Counsel for Child wishing to interview a child whilst in the care of </w:t>
      </w:r>
      <w:r w:rsidR="00AA4412" w:rsidRPr="00AA4412">
        <w:rPr>
          <w:rFonts w:ascii="Century Gothic" w:hAnsi="Century Gothic"/>
          <w:sz w:val="20"/>
          <w:szCs w:val="20"/>
        </w:rPr>
        <w:t>the</w:t>
      </w:r>
      <w:r w:rsidRPr="00AA4412">
        <w:rPr>
          <w:rFonts w:ascii="Century Gothic" w:hAnsi="Century Gothic"/>
          <w:sz w:val="20"/>
          <w:szCs w:val="20"/>
        </w:rPr>
        <w:t xml:space="preserve"> Kindergarten, the Head Teacher must consult their Senior </w:t>
      </w:r>
      <w:r w:rsidR="00AA4412" w:rsidRPr="00AA4412">
        <w:rPr>
          <w:rFonts w:ascii="Century Gothic" w:hAnsi="Century Gothic"/>
          <w:sz w:val="20"/>
          <w:szCs w:val="20"/>
        </w:rPr>
        <w:t>T</w:t>
      </w:r>
      <w:r w:rsidRPr="00AA4412">
        <w:rPr>
          <w:rFonts w:ascii="Century Gothic" w:hAnsi="Century Gothic"/>
          <w:sz w:val="20"/>
          <w:szCs w:val="20"/>
        </w:rPr>
        <w:t>eacher</w:t>
      </w:r>
      <w:r w:rsidR="00AA4412" w:rsidRPr="00AA4412">
        <w:rPr>
          <w:rFonts w:ascii="Century Gothic" w:hAnsi="Century Gothic"/>
          <w:sz w:val="20"/>
          <w:szCs w:val="20"/>
        </w:rPr>
        <w:t xml:space="preserve"> / GM</w:t>
      </w:r>
      <w:r w:rsidRPr="00AA4412">
        <w:rPr>
          <w:rFonts w:ascii="Century Gothic" w:hAnsi="Century Gothic"/>
          <w:sz w:val="20"/>
          <w:szCs w:val="20"/>
        </w:rPr>
        <w:t xml:space="preserve"> to be certain that such an interview will be undertaken legally and in the best interests of the child. </w:t>
      </w:r>
    </w:p>
    <w:p w14:paraId="4BC1C2DD" w14:textId="4E956CFE" w:rsidR="00A15B59" w:rsidRPr="00AA4412" w:rsidRDefault="00A15B59" w:rsidP="00AA4412">
      <w:pPr>
        <w:pStyle w:val="ListParagraph"/>
        <w:numPr>
          <w:ilvl w:val="0"/>
          <w:numId w:val="45"/>
        </w:numPr>
        <w:tabs>
          <w:tab w:val="left" w:pos="7817"/>
        </w:tabs>
        <w:spacing w:after="0"/>
        <w:jc w:val="both"/>
        <w:rPr>
          <w:rFonts w:ascii="Century Gothic" w:hAnsi="Century Gothic"/>
          <w:sz w:val="20"/>
          <w:szCs w:val="20"/>
        </w:rPr>
      </w:pPr>
      <w:r w:rsidRPr="00AA4412">
        <w:rPr>
          <w:rFonts w:ascii="Century Gothic" w:hAnsi="Century Gothic"/>
          <w:sz w:val="20"/>
          <w:szCs w:val="20"/>
        </w:rPr>
        <w:t xml:space="preserve">Information provided will be kept as factual as possible, and nothing will be recorded as fact without evidence to back it up.  </w:t>
      </w:r>
    </w:p>
    <w:p w14:paraId="175DED25" w14:textId="77777777" w:rsidR="00A15B59" w:rsidRPr="001A6C82" w:rsidRDefault="00A15B59" w:rsidP="001A6C82">
      <w:pPr>
        <w:spacing w:after="40"/>
        <w:jc w:val="both"/>
        <w:rPr>
          <w:rFonts w:ascii="Century Gothic" w:hAnsi="Century Gothic" w:cs="Century Gothic"/>
          <w:sz w:val="20"/>
          <w:szCs w:val="20"/>
        </w:rPr>
      </w:pPr>
    </w:p>
    <w:p w14:paraId="1C3A7BC7" w14:textId="55F11F27" w:rsidR="00D56238" w:rsidRPr="0044283D" w:rsidRDefault="00D56238" w:rsidP="0044283D">
      <w:pPr>
        <w:tabs>
          <w:tab w:val="left" w:pos="7817"/>
        </w:tabs>
        <w:rPr>
          <w:rFonts w:ascii="Century Gothic" w:hAnsi="Century Gothic"/>
          <w:b/>
          <w:bCs/>
          <w:caps/>
          <w:color w:val="33CCCC"/>
          <w:sz w:val="20"/>
          <w:szCs w:val="20"/>
          <w:u w:val="single"/>
        </w:rPr>
      </w:pPr>
      <w:r w:rsidRPr="0044283D">
        <w:rPr>
          <w:rFonts w:ascii="Century Gothic" w:hAnsi="Century Gothic"/>
          <w:b/>
          <w:bCs/>
          <w:caps/>
          <w:color w:val="33CCCC"/>
          <w:sz w:val="20"/>
          <w:szCs w:val="20"/>
          <w:u w:val="single"/>
        </w:rPr>
        <w:t xml:space="preserve">PROACTIVE </w:t>
      </w:r>
      <w:r w:rsidR="001A6C82" w:rsidRPr="0044283D">
        <w:rPr>
          <w:rFonts w:ascii="Century Gothic" w:hAnsi="Century Gothic"/>
          <w:b/>
          <w:bCs/>
          <w:caps/>
          <w:color w:val="33CCCC"/>
          <w:sz w:val="20"/>
          <w:szCs w:val="20"/>
          <w:u w:val="single"/>
        </w:rPr>
        <w:t xml:space="preserve">PRACTICES </w:t>
      </w:r>
      <w:r w:rsidR="00073DFB">
        <w:rPr>
          <w:rFonts w:ascii="Century Gothic" w:hAnsi="Century Gothic"/>
          <w:b/>
          <w:bCs/>
          <w:caps/>
          <w:color w:val="33CCCC"/>
          <w:sz w:val="20"/>
          <w:szCs w:val="20"/>
          <w:u w:val="single"/>
        </w:rPr>
        <w:t xml:space="preserve">&amp; </w:t>
      </w:r>
      <w:r w:rsidRPr="0044283D">
        <w:rPr>
          <w:rFonts w:ascii="Century Gothic" w:hAnsi="Century Gothic"/>
          <w:b/>
          <w:bCs/>
          <w:caps/>
          <w:color w:val="33CCCC"/>
          <w:sz w:val="20"/>
          <w:szCs w:val="20"/>
          <w:u w:val="single"/>
        </w:rPr>
        <w:t>MEASURES</w:t>
      </w:r>
      <w:r w:rsidR="00073DFB">
        <w:rPr>
          <w:rFonts w:ascii="Century Gothic" w:hAnsi="Century Gothic"/>
          <w:b/>
          <w:bCs/>
          <w:caps/>
          <w:color w:val="33CCCC"/>
          <w:sz w:val="20"/>
          <w:szCs w:val="20"/>
          <w:u w:val="single"/>
        </w:rPr>
        <w:t xml:space="preserve"> NZK will take</w:t>
      </w:r>
      <w:r w:rsidRPr="0044283D">
        <w:rPr>
          <w:rFonts w:ascii="Century Gothic" w:hAnsi="Century Gothic"/>
          <w:b/>
          <w:bCs/>
          <w:caps/>
          <w:color w:val="33CCCC"/>
          <w:sz w:val="20"/>
          <w:szCs w:val="20"/>
          <w:u w:val="single"/>
        </w:rPr>
        <w:t xml:space="preserve"> </w:t>
      </w:r>
    </w:p>
    <w:p w14:paraId="40968018" w14:textId="2204139D" w:rsidR="00456B8D" w:rsidRPr="002E174F" w:rsidRDefault="00D64561" w:rsidP="00FB5685">
      <w:pPr>
        <w:spacing w:before="100" w:after="100" w:line="240" w:lineRule="auto"/>
        <w:jc w:val="both"/>
        <w:rPr>
          <w:rFonts w:ascii="Century Gothic" w:hAnsi="Century Gothic"/>
          <w:b/>
          <w:bCs/>
          <w:color w:val="33CCCC"/>
          <w:sz w:val="20"/>
          <w:szCs w:val="20"/>
        </w:rPr>
      </w:pPr>
      <w:r>
        <w:rPr>
          <w:rFonts w:ascii="Century Gothic" w:hAnsi="Century Gothic"/>
          <w:b/>
          <w:bCs/>
          <w:color w:val="33CCCC"/>
          <w:sz w:val="20"/>
          <w:szCs w:val="20"/>
        </w:rPr>
        <w:t>Safe working practic</w:t>
      </w:r>
      <w:r w:rsidR="00547DA2">
        <w:rPr>
          <w:rFonts w:ascii="Century Gothic" w:hAnsi="Century Gothic"/>
          <w:b/>
          <w:bCs/>
          <w:color w:val="33CCCC"/>
          <w:sz w:val="20"/>
          <w:szCs w:val="20"/>
        </w:rPr>
        <w:t>es</w:t>
      </w:r>
      <w:r w:rsidR="000F612D">
        <w:rPr>
          <w:rFonts w:ascii="Century Gothic" w:hAnsi="Century Gothic"/>
          <w:b/>
          <w:bCs/>
          <w:color w:val="33CCCC"/>
          <w:sz w:val="20"/>
          <w:szCs w:val="20"/>
        </w:rPr>
        <w:t xml:space="preserve"> for all staff and volunteers</w:t>
      </w:r>
    </w:p>
    <w:p w14:paraId="47AD83B5" w14:textId="77777777" w:rsidR="00D56238" w:rsidRPr="000F612D" w:rsidRDefault="00D56238" w:rsidP="000F612D">
      <w:pPr>
        <w:tabs>
          <w:tab w:val="left" w:pos="7817"/>
        </w:tabs>
        <w:jc w:val="both"/>
        <w:rPr>
          <w:rFonts w:ascii="Century Gothic" w:hAnsi="Century Gothic"/>
          <w:sz w:val="20"/>
          <w:szCs w:val="20"/>
        </w:rPr>
      </w:pPr>
      <w:r w:rsidRPr="000F612D">
        <w:rPr>
          <w:rFonts w:ascii="Century Gothic" w:hAnsi="Century Gothic"/>
          <w:sz w:val="20"/>
          <w:szCs w:val="20"/>
        </w:rPr>
        <w:t xml:space="preserve">A relationship between an adult and a child or young person cannot be a relationship between equals.  There is a potential for exploitation and harm of vulnerable children/ young people.  Adults have a responsibility to ensure that an unequal balance of power is not used for personal advantage or gratification. </w:t>
      </w:r>
    </w:p>
    <w:p w14:paraId="66A2A1E6" w14:textId="713626A2" w:rsidR="00D56238" w:rsidRPr="000F612D" w:rsidRDefault="009B5EDA" w:rsidP="000F612D">
      <w:pPr>
        <w:tabs>
          <w:tab w:val="left" w:pos="7817"/>
        </w:tabs>
        <w:jc w:val="both"/>
        <w:rPr>
          <w:rFonts w:ascii="Century Gothic" w:hAnsi="Century Gothic"/>
          <w:sz w:val="20"/>
          <w:szCs w:val="20"/>
        </w:rPr>
      </w:pPr>
      <w:r>
        <w:rPr>
          <w:rFonts w:ascii="Century Gothic" w:hAnsi="Century Gothic"/>
          <w:sz w:val="20"/>
          <w:szCs w:val="20"/>
        </w:rPr>
        <w:t>NZK will</w:t>
      </w:r>
      <w:r w:rsidR="00D56238" w:rsidRPr="000F612D">
        <w:rPr>
          <w:rFonts w:ascii="Century Gothic" w:hAnsi="Century Gothic"/>
          <w:sz w:val="20"/>
          <w:szCs w:val="20"/>
        </w:rPr>
        <w:t xml:space="preserve"> ensuring that the following safe working practices are implemented:</w:t>
      </w:r>
    </w:p>
    <w:p w14:paraId="0829EB05" w14:textId="22E51588" w:rsidR="00D56238" w:rsidRPr="000F612D" w:rsidRDefault="00D56238" w:rsidP="000F612D">
      <w:pPr>
        <w:pStyle w:val="ListParagraph"/>
        <w:numPr>
          <w:ilvl w:val="0"/>
          <w:numId w:val="33"/>
        </w:numPr>
        <w:tabs>
          <w:tab w:val="left" w:pos="7817"/>
        </w:tabs>
        <w:spacing w:after="120" w:line="285" w:lineRule="auto"/>
        <w:jc w:val="both"/>
        <w:rPr>
          <w:rFonts w:ascii="Century Gothic" w:hAnsi="Century Gothic"/>
          <w:sz w:val="20"/>
          <w:szCs w:val="20"/>
        </w:rPr>
      </w:pPr>
      <w:r w:rsidRPr="000F612D">
        <w:rPr>
          <w:rFonts w:ascii="Century Gothic" w:hAnsi="Century Gothic"/>
          <w:sz w:val="20"/>
          <w:szCs w:val="20"/>
        </w:rPr>
        <w:t xml:space="preserve">Staff </w:t>
      </w:r>
      <w:r w:rsidR="009B5EDA">
        <w:rPr>
          <w:rFonts w:ascii="Century Gothic" w:hAnsi="Century Gothic"/>
          <w:sz w:val="20"/>
          <w:szCs w:val="20"/>
        </w:rPr>
        <w:t>will</w:t>
      </w:r>
      <w:r w:rsidRPr="000F612D">
        <w:rPr>
          <w:rFonts w:ascii="Century Gothic" w:hAnsi="Century Gothic"/>
          <w:sz w:val="20"/>
          <w:szCs w:val="20"/>
        </w:rPr>
        <w:t xml:space="preserve"> always maintain appropriate professional boundaries and avoid behaviour which might be misinterpreted by others.  All teachers are expected to behave in a manner consistent with the Teaching Council ‘Our Code Our Standards’.  </w:t>
      </w:r>
    </w:p>
    <w:p w14:paraId="4B29D8F6" w14:textId="77777777" w:rsidR="00D56238" w:rsidRPr="000F612D" w:rsidRDefault="00D56238" w:rsidP="000F612D">
      <w:pPr>
        <w:pStyle w:val="ListParagraph"/>
        <w:numPr>
          <w:ilvl w:val="0"/>
          <w:numId w:val="33"/>
        </w:numPr>
        <w:tabs>
          <w:tab w:val="left" w:pos="7817"/>
        </w:tabs>
        <w:spacing w:after="120" w:line="285" w:lineRule="auto"/>
        <w:jc w:val="both"/>
        <w:rPr>
          <w:rFonts w:ascii="Century Gothic" w:hAnsi="Century Gothic"/>
          <w:sz w:val="20"/>
          <w:szCs w:val="20"/>
        </w:rPr>
      </w:pPr>
      <w:r w:rsidRPr="000F612D">
        <w:rPr>
          <w:rFonts w:ascii="Century Gothic" w:hAnsi="Century Gothic"/>
          <w:sz w:val="20"/>
          <w:szCs w:val="20"/>
        </w:rPr>
        <w:t>Any person who requests to talk to staff ‘in confidence’ must be cautioned that if the information shared discloses the likelihood of a child having been or with the potential to be abused, they are obligated to report this information to Oranga Tamariki or the Police.</w:t>
      </w:r>
    </w:p>
    <w:p w14:paraId="1F752D69" w14:textId="1350F8B0" w:rsidR="00D56238" w:rsidRPr="000F612D" w:rsidRDefault="00D56238" w:rsidP="000F612D">
      <w:pPr>
        <w:pStyle w:val="ListParagraph"/>
        <w:numPr>
          <w:ilvl w:val="0"/>
          <w:numId w:val="33"/>
        </w:numPr>
        <w:tabs>
          <w:tab w:val="left" w:pos="7817"/>
        </w:tabs>
        <w:spacing w:after="120" w:line="285" w:lineRule="auto"/>
        <w:jc w:val="both"/>
        <w:rPr>
          <w:rFonts w:ascii="Century Gothic" w:hAnsi="Century Gothic"/>
          <w:sz w:val="20"/>
          <w:szCs w:val="20"/>
        </w:rPr>
      </w:pPr>
      <w:r w:rsidRPr="000F612D">
        <w:rPr>
          <w:rFonts w:ascii="Century Gothic" w:hAnsi="Century Gothic"/>
          <w:sz w:val="20"/>
          <w:szCs w:val="20"/>
        </w:rPr>
        <w:t>When physical contact is made with a child this should be in response to the child’s emotional or physical needs at the time (e.g. for affection, reassurance or comfort). Physical contact should never be initiated</w:t>
      </w:r>
      <w:r w:rsidR="006651C9">
        <w:rPr>
          <w:rFonts w:ascii="Century Gothic" w:hAnsi="Century Gothic"/>
          <w:sz w:val="20"/>
          <w:szCs w:val="20"/>
        </w:rPr>
        <w:t xml:space="preserve"> by an adult unless there are safety grounds to do so</w:t>
      </w:r>
      <w:r w:rsidRPr="000F612D">
        <w:rPr>
          <w:rFonts w:ascii="Century Gothic" w:hAnsi="Century Gothic"/>
          <w:sz w:val="20"/>
          <w:szCs w:val="20"/>
        </w:rPr>
        <w:t>.</w:t>
      </w:r>
    </w:p>
    <w:p w14:paraId="6D5BD907" w14:textId="0D008842" w:rsidR="00D56238" w:rsidRPr="000F612D" w:rsidRDefault="00D56238" w:rsidP="000F612D">
      <w:pPr>
        <w:pStyle w:val="ListParagraph"/>
        <w:numPr>
          <w:ilvl w:val="0"/>
          <w:numId w:val="33"/>
        </w:numPr>
        <w:tabs>
          <w:tab w:val="left" w:pos="7817"/>
        </w:tabs>
        <w:spacing w:after="120" w:line="285" w:lineRule="auto"/>
        <w:jc w:val="both"/>
        <w:rPr>
          <w:rFonts w:ascii="Century Gothic" w:hAnsi="Century Gothic"/>
          <w:sz w:val="20"/>
          <w:szCs w:val="20"/>
        </w:rPr>
      </w:pPr>
      <w:r w:rsidRPr="000F612D">
        <w:rPr>
          <w:rFonts w:ascii="Century Gothic" w:hAnsi="Century Gothic"/>
          <w:sz w:val="20"/>
          <w:szCs w:val="20"/>
        </w:rPr>
        <w:t xml:space="preserve">Physical contact of children during changing or cleansing must be for the purpose of that task only and be no more than is necessary.  Staff should inform another teacher or adult when changing or toileting a child, and a record will be kept. </w:t>
      </w:r>
      <w:r w:rsidR="000D553C">
        <w:rPr>
          <w:rFonts w:ascii="Century Gothic" w:hAnsi="Century Gothic"/>
          <w:sz w:val="20"/>
          <w:szCs w:val="20"/>
        </w:rPr>
        <w:t>If the child is capable, e</w:t>
      </w:r>
      <w:r w:rsidRPr="000F612D">
        <w:rPr>
          <w:rFonts w:ascii="Century Gothic" w:hAnsi="Century Gothic"/>
          <w:sz w:val="20"/>
          <w:szCs w:val="20"/>
        </w:rPr>
        <w:t>ncourage</w:t>
      </w:r>
      <w:r w:rsidR="000D553C">
        <w:rPr>
          <w:rFonts w:ascii="Century Gothic" w:hAnsi="Century Gothic"/>
          <w:sz w:val="20"/>
          <w:szCs w:val="20"/>
        </w:rPr>
        <w:t xml:space="preserve"> the</w:t>
      </w:r>
      <w:r w:rsidRPr="000F612D">
        <w:rPr>
          <w:rFonts w:ascii="Century Gothic" w:hAnsi="Century Gothic"/>
          <w:sz w:val="20"/>
          <w:szCs w:val="20"/>
        </w:rPr>
        <w:t xml:space="preserve"> child to take care of themselves.   </w:t>
      </w:r>
    </w:p>
    <w:p w14:paraId="77A1D11C" w14:textId="77777777" w:rsidR="00D56238" w:rsidRPr="000F612D" w:rsidRDefault="00D56238" w:rsidP="000F612D">
      <w:pPr>
        <w:pStyle w:val="ListParagraph"/>
        <w:numPr>
          <w:ilvl w:val="0"/>
          <w:numId w:val="33"/>
        </w:numPr>
        <w:tabs>
          <w:tab w:val="left" w:pos="7817"/>
        </w:tabs>
        <w:spacing w:after="120" w:line="285" w:lineRule="auto"/>
        <w:jc w:val="both"/>
        <w:rPr>
          <w:rFonts w:ascii="Century Gothic" w:hAnsi="Century Gothic"/>
          <w:sz w:val="20"/>
          <w:szCs w:val="20"/>
        </w:rPr>
      </w:pPr>
      <w:r w:rsidRPr="000F612D">
        <w:rPr>
          <w:rFonts w:ascii="Century Gothic" w:hAnsi="Century Gothic"/>
          <w:sz w:val="20"/>
          <w:szCs w:val="20"/>
        </w:rPr>
        <w:lastRenderedPageBreak/>
        <w:t>Staff should not be left alone with a child at the beginning or end of a session.</w:t>
      </w:r>
    </w:p>
    <w:p w14:paraId="15E00AD9" w14:textId="77777777" w:rsidR="00D56238" w:rsidRPr="000F612D" w:rsidRDefault="00D56238" w:rsidP="000F612D">
      <w:pPr>
        <w:pStyle w:val="ListParagraph"/>
        <w:numPr>
          <w:ilvl w:val="0"/>
          <w:numId w:val="33"/>
        </w:numPr>
        <w:tabs>
          <w:tab w:val="left" w:pos="7817"/>
        </w:tabs>
        <w:spacing w:after="120" w:line="285" w:lineRule="auto"/>
        <w:jc w:val="both"/>
        <w:rPr>
          <w:rFonts w:ascii="Century Gothic" w:hAnsi="Century Gothic"/>
          <w:sz w:val="20"/>
          <w:szCs w:val="20"/>
        </w:rPr>
      </w:pPr>
      <w:r w:rsidRPr="000F612D">
        <w:rPr>
          <w:rFonts w:ascii="Century Gothic" w:hAnsi="Century Gothic"/>
          <w:sz w:val="20"/>
          <w:szCs w:val="20"/>
        </w:rPr>
        <w:t>Staff should avoid being alone with a child in secluded areas of the kindergarten.</w:t>
      </w:r>
    </w:p>
    <w:p w14:paraId="4F0CDB0E" w14:textId="77777777" w:rsidR="00D56238" w:rsidRPr="000F612D" w:rsidRDefault="00D56238" w:rsidP="000F612D">
      <w:pPr>
        <w:pStyle w:val="ListParagraph"/>
        <w:numPr>
          <w:ilvl w:val="0"/>
          <w:numId w:val="33"/>
        </w:numPr>
        <w:tabs>
          <w:tab w:val="left" w:pos="7817"/>
        </w:tabs>
        <w:spacing w:after="120" w:line="285" w:lineRule="auto"/>
        <w:jc w:val="both"/>
        <w:rPr>
          <w:rFonts w:ascii="Century Gothic" w:hAnsi="Century Gothic"/>
          <w:sz w:val="20"/>
          <w:szCs w:val="20"/>
        </w:rPr>
      </w:pPr>
      <w:r w:rsidRPr="000F612D">
        <w:rPr>
          <w:rFonts w:ascii="Century Gothic" w:hAnsi="Century Gothic"/>
          <w:sz w:val="20"/>
          <w:szCs w:val="20"/>
        </w:rPr>
        <w:t>Staff at their discretion may exclude from the kindergarten any person who appears to be affected by alcohol or any other substance that has a detrimental effect on the person’s functioning behaviour. Contact and inform the Senior Teacher/ General Manager- Professional Service immediately.</w:t>
      </w:r>
    </w:p>
    <w:p w14:paraId="3B3C9914" w14:textId="77777777" w:rsidR="00D56238" w:rsidRPr="000F612D" w:rsidRDefault="00D56238" w:rsidP="000F612D">
      <w:pPr>
        <w:pStyle w:val="ListParagraph"/>
        <w:numPr>
          <w:ilvl w:val="0"/>
          <w:numId w:val="33"/>
        </w:numPr>
        <w:tabs>
          <w:tab w:val="left" w:pos="7817"/>
        </w:tabs>
        <w:spacing w:after="120" w:line="285" w:lineRule="auto"/>
        <w:jc w:val="both"/>
        <w:rPr>
          <w:rFonts w:ascii="Century Gothic" w:hAnsi="Century Gothic"/>
          <w:sz w:val="20"/>
          <w:szCs w:val="20"/>
        </w:rPr>
      </w:pPr>
      <w:r w:rsidRPr="000F612D">
        <w:rPr>
          <w:rFonts w:ascii="Century Gothic" w:hAnsi="Century Gothic"/>
          <w:sz w:val="20"/>
          <w:szCs w:val="20"/>
        </w:rPr>
        <w:t>Staff can contact external agencies such as Oranga Tamariki – Ministry of Children or NZ Police, if they believe any parent/caregiver is affected by alcohol or any other substance that has a detrimental effect on the person’s functioning behaviour, and ability to care for their child/ren. Contact and inform the Senior Teacher/ General Manager –Professional Service immediately. Any incidents will be reported to the MoE.</w:t>
      </w:r>
    </w:p>
    <w:p w14:paraId="1EC96ACF" w14:textId="77777777" w:rsidR="00D56238" w:rsidRPr="000F612D" w:rsidRDefault="00D56238" w:rsidP="000F612D">
      <w:pPr>
        <w:pStyle w:val="ListParagraph"/>
        <w:numPr>
          <w:ilvl w:val="0"/>
          <w:numId w:val="33"/>
        </w:numPr>
        <w:tabs>
          <w:tab w:val="left" w:pos="7817"/>
        </w:tabs>
        <w:spacing w:after="120" w:line="285" w:lineRule="auto"/>
        <w:jc w:val="both"/>
        <w:rPr>
          <w:rFonts w:ascii="Century Gothic" w:hAnsi="Century Gothic"/>
          <w:sz w:val="20"/>
          <w:szCs w:val="20"/>
        </w:rPr>
      </w:pPr>
      <w:r w:rsidRPr="000F612D">
        <w:rPr>
          <w:rFonts w:ascii="Century Gothic" w:hAnsi="Century Gothic"/>
          <w:sz w:val="20"/>
          <w:szCs w:val="20"/>
        </w:rPr>
        <w:t xml:space="preserve">Staff shall inform families about relievers/visitors/students via the whiteboard. </w:t>
      </w:r>
    </w:p>
    <w:p w14:paraId="3013592C" w14:textId="37F546D8" w:rsidR="00D56238" w:rsidRPr="000F612D" w:rsidRDefault="00D56238" w:rsidP="000F612D">
      <w:pPr>
        <w:pStyle w:val="ListParagraph"/>
        <w:numPr>
          <w:ilvl w:val="0"/>
          <w:numId w:val="33"/>
        </w:numPr>
        <w:tabs>
          <w:tab w:val="left" w:pos="7817"/>
        </w:tabs>
        <w:spacing w:after="120" w:line="285" w:lineRule="auto"/>
        <w:jc w:val="both"/>
        <w:rPr>
          <w:rFonts w:ascii="Century Gothic" w:hAnsi="Century Gothic"/>
          <w:sz w:val="20"/>
          <w:szCs w:val="20"/>
        </w:rPr>
      </w:pPr>
      <w:r w:rsidRPr="000F612D">
        <w:rPr>
          <w:rFonts w:ascii="Century Gothic" w:hAnsi="Century Gothic"/>
          <w:sz w:val="20"/>
          <w:szCs w:val="20"/>
        </w:rPr>
        <w:t xml:space="preserve">Visitors, volunteers, family/whānau, outside agencies, must be in view of </w:t>
      </w:r>
      <w:r w:rsidR="00D80EC3">
        <w:rPr>
          <w:rFonts w:ascii="Century Gothic" w:hAnsi="Century Gothic"/>
          <w:sz w:val="20"/>
          <w:szCs w:val="20"/>
        </w:rPr>
        <w:t>the</w:t>
      </w:r>
      <w:r w:rsidRPr="000F612D">
        <w:rPr>
          <w:rFonts w:ascii="Century Gothic" w:hAnsi="Century Gothic"/>
          <w:sz w:val="20"/>
          <w:szCs w:val="20"/>
        </w:rPr>
        <w:t xml:space="preserve"> Kindergarten staff at all times.</w:t>
      </w:r>
    </w:p>
    <w:p w14:paraId="7150BBE2" w14:textId="77777777" w:rsidR="00D56238" w:rsidRPr="000F612D" w:rsidRDefault="00D56238" w:rsidP="000F612D">
      <w:pPr>
        <w:pStyle w:val="ListParagraph"/>
        <w:numPr>
          <w:ilvl w:val="0"/>
          <w:numId w:val="33"/>
        </w:numPr>
        <w:tabs>
          <w:tab w:val="left" w:pos="7817"/>
        </w:tabs>
        <w:spacing w:after="120" w:line="285" w:lineRule="auto"/>
        <w:jc w:val="both"/>
        <w:rPr>
          <w:rFonts w:ascii="Century Gothic" w:hAnsi="Century Gothic"/>
          <w:sz w:val="20"/>
          <w:szCs w:val="20"/>
        </w:rPr>
      </w:pPr>
      <w:r w:rsidRPr="000F612D">
        <w:rPr>
          <w:rFonts w:ascii="Century Gothic" w:hAnsi="Century Gothic"/>
          <w:sz w:val="20"/>
          <w:szCs w:val="20"/>
        </w:rPr>
        <w:t>When transporting children in an emergency, there must always be two adults in attendance.</w:t>
      </w:r>
    </w:p>
    <w:p w14:paraId="4144B135" w14:textId="77777777" w:rsidR="00D56238" w:rsidRPr="000F612D" w:rsidRDefault="00D56238" w:rsidP="000F612D">
      <w:pPr>
        <w:pStyle w:val="ListParagraph"/>
        <w:numPr>
          <w:ilvl w:val="0"/>
          <w:numId w:val="33"/>
        </w:numPr>
        <w:tabs>
          <w:tab w:val="left" w:pos="7817"/>
        </w:tabs>
        <w:spacing w:after="120" w:line="285" w:lineRule="auto"/>
        <w:jc w:val="both"/>
        <w:rPr>
          <w:rFonts w:ascii="Century Gothic" w:hAnsi="Century Gothic"/>
          <w:sz w:val="20"/>
          <w:szCs w:val="20"/>
        </w:rPr>
      </w:pPr>
      <w:r w:rsidRPr="000F612D">
        <w:rPr>
          <w:rFonts w:ascii="Century Gothic" w:hAnsi="Century Gothic"/>
          <w:sz w:val="20"/>
          <w:szCs w:val="20"/>
        </w:rPr>
        <w:t xml:space="preserve">Children can only be picked up by those designated on the child’s enrolment form, unless prior consent has been given by the parent/s. </w:t>
      </w:r>
    </w:p>
    <w:p w14:paraId="034F0B82" w14:textId="4ABFB3B3" w:rsidR="00D56238" w:rsidRPr="000F612D" w:rsidRDefault="00D56238" w:rsidP="000F612D">
      <w:pPr>
        <w:pStyle w:val="ListParagraph"/>
        <w:numPr>
          <w:ilvl w:val="0"/>
          <w:numId w:val="33"/>
        </w:numPr>
        <w:tabs>
          <w:tab w:val="left" w:pos="7817"/>
        </w:tabs>
        <w:spacing w:after="120" w:line="285" w:lineRule="auto"/>
        <w:jc w:val="both"/>
        <w:rPr>
          <w:rFonts w:ascii="Century Gothic" w:hAnsi="Century Gothic"/>
          <w:sz w:val="20"/>
          <w:szCs w:val="20"/>
        </w:rPr>
      </w:pPr>
      <w:r w:rsidRPr="000F612D">
        <w:rPr>
          <w:rFonts w:ascii="Century Gothic" w:hAnsi="Century Gothic"/>
          <w:sz w:val="20"/>
          <w:szCs w:val="20"/>
        </w:rPr>
        <w:t xml:space="preserve">Staff personal devices such as phones and tablets </w:t>
      </w:r>
      <w:r w:rsidR="00AD2A47">
        <w:rPr>
          <w:rFonts w:ascii="Century Gothic" w:hAnsi="Century Gothic"/>
          <w:sz w:val="20"/>
          <w:szCs w:val="20"/>
        </w:rPr>
        <w:t xml:space="preserve">are not to be </w:t>
      </w:r>
      <w:r w:rsidRPr="000F612D">
        <w:rPr>
          <w:rFonts w:ascii="Century Gothic" w:hAnsi="Century Gothic"/>
          <w:sz w:val="20"/>
          <w:szCs w:val="20"/>
        </w:rPr>
        <w:t xml:space="preserve">used to take photos or videos of children. </w:t>
      </w:r>
      <w:r w:rsidR="00AD2A47">
        <w:rPr>
          <w:rFonts w:ascii="Century Gothic" w:hAnsi="Century Gothic"/>
          <w:sz w:val="20"/>
          <w:szCs w:val="20"/>
        </w:rPr>
        <w:t xml:space="preserve">If photos have been taken for </w:t>
      </w:r>
      <w:r w:rsidR="00AD2A47" w:rsidRPr="00555937">
        <w:rPr>
          <w:rFonts w:ascii="Century Gothic" w:hAnsi="Century Gothic"/>
          <w:sz w:val="20"/>
          <w:szCs w:val="20"/>
        </w:rPr>
        <w:t>the paren</w:t>
      </w:r>
      <w:r w:rsidR="00DD0F1A" w:rsidRPr="00555937">
        <w:rPr>
          <w:rFonts w:ascii="Century Gothic" w:hAnsi="Century Gothic"/>
          <w:sz w:val="20"/>
          <w:szCs w:val="20"/>
        </w:rPr>
        <w:t>t or Kindergartens social</w:t>
      </w:r>
      <w:r w:rsidR="00DD0F1A">
        <w:rPr>
          <w:rFonts w:ascii="Century Gothic" w:hAnsi="Century Gothic"/>
          <w:sz w:val="20"/>
          <w:szCs w:val="20"/>
        </w:rPr>
        <w:t xml:space="preserve"> media</w:t>
      </w:r>
      <w:r w:rsidR="00AD2A47">
        <w:rPr>
          <w:rFonts w:ascii="Century Gothic" w:hAnsi="Century Gothic"/>
          <w:sz w:val="20"/>
          <w:szCs w:val="20"/>
        </w:rPr>
        <w:t xml:space="preserve">, photos must be deleted off the device before leaving the premises.  </w:t>
      </w:r>
    </w:p>
    <w:p w14:paraId="70B2D515" w14:textId="2680555B" w:rsidR="00D56238" w:rsidRPr="00547DA2" w:rsidRDefault="00C3431B" w:rsidP="00D56238">
      <w:pPr>
        <w:tabs>
          <w:tab w:val="left" w:pos="7817"/>
        </w:tabs>
        <w:rPr>
          <w:rFonts w:ascii="Century Gothic" w:hAnsi="Century Gothic"/>
          <w:b/>
          <w:bCs/>
          <w:color w:val="33CCCC"/>
          <w:sz w:val="20"/>
          <w:szCs w:val="20"/>
        </w:rPr>
      </w:pPr>
      <w:r>
        <w:rPr>
          <w:rFonts w:ascii="Century Gothic" w:hAnsi="Century Gothic"/>
          <w:b/>
          <w:bCs/>
          <w:color w:val="33CCCC"/>
          <w:sz w:val="20"/>
          <w:szCs w:val="20"/>
        </w:rPr>
        <w:t>R</w:t>
      </w:r>
      <w:r w:rsidR="00D56238" w:rsidRPr="00547DA2">
        <w:rPr>
          <w:rFonts w:ascii="Century Gothic" w:hAnsi="Century Gothic"/>
          <w:b/>
          <w:bCs/>
          <w:color w:val="33CCCC"/>
          <w:sz w:val="20"/>
          <w:szCs w:val="20"/>
        </w:rPr>
        <w:t xml:space="preserve">ecruitment </w:t>
      </w:r>
      <w:r>
        <w:rPr>
          <w:rFonts w:ascii="Century Gothic" w:hAnsi="Century Gothic"/>
          <w:b/>
          <w:bCs/>
          <w:color w:val="33CCCC"/>
          <w:sz w:val="20"/>
          <w:szCs w:val="20"/>
        </w:rPr>
        <w:t>checks for</w:t>
      </w:r>
      <w:r w:rsidR="00D56238" w:rsidRPr="00547DA2">
        <w:rPr>
          <w:rFonts w:ascii="Century Gothic" w:hAnsi="Century Gothic"/>
          <w:b/>
          <w:bCs/>
          <w:color w:val="33CCCC"/>
          <w:sz w:val="20"/>
          <w:szCs w:val="20"/>
        </w:rPr>
        <w:t xml:space="preserve"> staff: </w:t>
      </w:r>
    </w:p>
    <w:p w14:paraId="17A573A7" w14:textId="20B96B6E" w:rsidR="00D56238" w:rsidRPr="00B2350D" w:rsidRDefault="00D56238" w:rsidP="00B2350D">
      <w:pPr>
        <w:tabs>
          <w:tab w:val="left" w:pos="7817"/>
        </w:tabs>
        <w:spacing w:after="120" w:line="285" w:lineRule="auto"/>
        <w:jc w:val="both"/>
        <w:rPr>
          <w:rFonts w:ascii="Century Gothic" w:hAnsi="Century Gothic"/>
          <w:sz w:val="20"/>
          <w:szCs w:val="20"/>
        </w:rPr>
      </w:pPr>
      <w:r w:rsidRPr="00B2350D">
        <w:rPr>
          <w:rFonts w:ascii="Century Gothic" w:hAnsi="Century Gothic"/>
          <w:sz w:val="20"/>
          <w:szCs w:val="20"/>
        </w:rPr>
        <w:t xml:space="preserve">All appointments (permanent, fixed term, relieving) to positions that have direct contact with children at </w:t>
      </w:r>
      <w:r w:rsidR="00B2350D">
        <w:rPr>
          <w:rFonts w:ascii="Century Gothic" w:hAnsi="Century Gothic"/>
          <w:sz w:val="20"/>
          <w:szCs w:val="20"/>
        </w:rPr>
        <w:t xml:space="preserve">NZK </w:t>
      </w:r>
      <w:r w:rsidRPr="00B2350D">
        <w:rPr>
          <w:rFonts w:ascii="Century Gothic" w:hAnsi="Century Gothic"/>
          <w:sz w:val="20"/>
          <w:szCs w:val="20"/>
        </w:rPr>
        <w:t xml:space="preserve">will include safety checks as required by the </w:t>
      </w:r>
      <w:r w:rsidRPr="00B2350D">
        <w:rPr>
          <w:rFonts w:ascii="Century Gothic" w:hAnsi="Century Gothic"/>
          <w:i/>
          <w:iCs/>
          <w:sz w:val="20"/>
          <w:szCs w:val="20"/>
        </w:rPr>
        <w:t>Children’s Act 2014</w:t>
      </w:r>
      <w:r w:rsidRPr="00B2350D">
        <w:rPr>
          <w:rFonts w:ascii="Century Gothic" w:hAnsi="Century Gothic"/>
          <w:sz w:val="20"/>
          <w:szCs w:val="20"/>
        </w:rPr>
        <w:t xml:space="preserve">. This </w:t>
      </w:r>
      <w:r w:rsidR="00B2350D">
        <w:rPr>
          <w:rFonts w:ascii="Century Gothic" w:hAnsi="Century Gothic"/>
          <w:sz w:val="20"/>
          <w:szCs w:val="20"/>
        </w:rPr>
        <w:t>i</w:t>
      </w:r>
      <w:r w:rsidRPr="00B2350D">
        <w:rPr>
          <w:rFonts w:ascii="Century Gothic" w:hAnsi="Century Gothic"/>
          <w:sz w:val="20"/>
          <w:szCs w:val="20"/>
        </w:rPr>
        <w:t>ncludes:</w:t>
      </w:r>
    </w:p>
    <w:p w14:paraId="41528C3C" w14:textId="77777777" w:rsidR="00D56238" w:rsidRPr="00B2350D" w:rsidRDefault="00D56238" w:rsidP="00D56238">
      <w:pPr>
        <w:pStyle w:val="ListParagraph"/>
        <w:numPr>
          <w:ilvl w:val="0"/>
          <w:numId w:val="35"/>
        </w:numPr>
        <w:tabs>
          <w:tab w:val="left" w:pos="7817"/>
        </w:tabs>
        <w:spacing w:after="120" w:line="285" w:lineRule="auto"/>
        <w:rPr>
          <w:rFonts w:ascii="Century Gothic" w:hAnsi="Century Gothic"/>
          <w:sz w:val="20"/>
          <w:szCs w:val="20"/>
        </w:rPr>
      </w:pPr>
      <w:r w:rsidRPr="00B2350D">
        <w:rPr>
          <w:rFonts w:ascii="Century Gothic" w:hAnsi="Century Gothic"/>
          <w:sz w:val="20"/>
          <w:szCs w:val="20"/>
        </w:rPr>
        <w:t>Checks required for new children’s workers and</w:t>
      </w:r>
    </w:p>
    <w:p w14:paraId="16DAA6FA" w14:textId="6F572BE2" w:rsidR="00D56238" w:rsidRPr="00B2350D" w:rsidRDefault="00D56238" w:rsidP="00D56238">
      <w:pPr>
        <w:pStyle w:val="ListParagraph"/>
        <w:numPr>
          <w:ilvl w:val="0"/>
          <w:numId w:val="35"/>
        </w:numPr>
        <w:tabs>
          <w:tab w:val="left" w:pos="7817"/>
        </w:tabs>
        <w:spacing w:after="120" w:line="285" w:lineRule="auto"/>
        <w:rPr>
          <w:rFonts w:ascii="Century Gothic" w:hAnsi="Century Gothic"/>
          <w:sz w:val="20"/>
          <w:szCs w:val="20"/>
        </w:rPr>
      </w:pPr>
      <w:r w:rsidRPr="00B2350D">
        <w:rPr>
          <w:rFonts w:ascii="Century Gothic" w:hAnsi="Century Gothic"/>
          <w:sz w:val="20"/>
          <w:szCs w:val="20"/>
        </w:rPr>
        <w:t xml:space="preserve">Checks required for </w:t>
      </w:r>
      <w:r w:rsidR="003F0751">
        <w:rPr>
          <w:rFonts w:ascii="Century Gothic" w:hAnsi="Century Gothic"/>
          <w:sz w:val="20"/>
          <w:szCs w:val="20"/>
        </w:rPr>
        <w:t xml:space="preserve">3- yearly </w:t>
      </w:r>
      <w:r w:rsidRPr="00B2350D">
        <w:rPr>
          <w:rFonts w:ascii="Century Gothic" w:hAnsi="Century Gothic"/>
          <w:sz w:val="20"/>
          <w:szCs w:val="20"/>
        </w:rPr>
        <w:t>periodic rechecking</w:t>
      </w:r>
    </w:p>
    <w:p w14:paraId="5D447BBE" w14:textId="77777777" w:rsidR="00D56238" w:rsidRPr="00B2350D" w:rsidRDefault="00D56238" w:rsidP="002551EB">
      <w:pPr>
        <w:tabs>
          <w:tab w:val="left" w:pos="7817"/>
        </w:tabs>
        <w:spacing w:after="120" w:line="285" w:lineRule="auto"/>
        <w:jc w:val="both"/>
        <w:rPr>
          <w:rFonts w:ascii="Century Gothic" w:hAnsi="Century Gothic"/>
          <w:sz w:val="20"/>
          <w:szCs w:val="20"/>
        </w:rPr>
      </w:pPr>
      <w:r w:rsidRPr="00B2350D">
        <w:rPr>
          <w:rFonts w:ascii="Century Gothic" w:hAnsi="Century Gothic"/>
          <w:sz w:val="20"/>
          <w:szCs w:val="20"/>
        </w:rPr>
        <w:t xml:space="preserve">Further information regarding safety checking, including police vetting and screening procedures is found in the Appointments procedure. </w:t>
      </w:r>
    </w:p>
    <w:p w14:paraId="274C0756" w14:textId="77777777" w:rsidR="00D56238" w:rsidRPr="00B2350D" w:rsidRDefault="00D56238" w:rsidP="002551EB">
      <w:pPr>
        <w:tabs>
          <w:tab w:val="left" w:pos="7817"/>
        </w:tabs>
        <w:spacing w:after="120" w:line="285" w:lineRule="auto"/>
        <w:jc w:val="both"/>
        <w:rPr>
          <w:rFonts w:ascii="Century Gothic" w:hAnsi="Century Gothic"/>
          <w:sz w:val="20"/>
          <w:szCs w:val="20"/>
        </w:rPr>
      </w:pPr>
      <w:r w:rsidRPr="00B2350D">
        <w:rPr>
          <w:rFonts w:ascii="Century Gothic" w:hAnsi="Century Gothic"/>
          <w:sz w:val="20"/>
          <w:szCs w:val="20"/>
        </w:rPr>
        <w:t>Information regarding the acceptance of visitors and volunteers within our kindergartens is found in the Visitors to Kindergarten Policy.</w:t>
      </w:r>
    </w:p>
    <w:p w14:paraId="2AC22385" w14:textId="77777777" w:rsidR="00D56238" w:rsidRPr="00B2350D" w:rsidRDefault="00D56238" w:rsidP="002551EB">
      <w:pPr>
        <w:tabs>
          <w:tab w:val="left" w:pos="7817"/>
        </w:tabs>
        <w:spacing w:after="120" w:line="285" w:lineRule="auto"/>
        <w:jc w:val="both"/>
        <w:rPr>
          <w:rFonts w:ascii="Century Gothic" w:hAnsi="Century Gothic"/>
          <w:sz w:val="20"/>
          <w:szCs w:val="20"/>
        </w:rPr>
      </w:pPr>
      <w:r w:rsidRPr="00B2350D">
        <w:rPr>
          <w:rFonts w:ascii="Century Gothic" w:hAnsi="Century Gothic"/>
          <w:sz w:val="20"/>
          <w:szCs w:val="20"/>
        </w:rPr>
        <w:t xml:space="preserve">Students, regular volunteers, and researchers are subject to safety checking as part of the Students, Researchers and Volunteers Policy </w:t>
      </w:r>
    </w:p>
    <w:p w14:paraId="5207CBB8" w14:textId="77777777" w:rsidR="00D56238" w:rsidRPr="00B2350D" w:rsidRDefault="00D56238" w:rsidP="00D56238">
      <w:pPr>
        <w:tabs>
          <w:tab w:val="left" w:pos="7817"/>
        </w:tabs>
        <w:rPr>
          <w:rFonts w:ascii="Century Gothic" w:hAnsi="Century Gothic"/>
          <w:b/>
          <w:bCs/>
          <w:color w:val="33CCCC"/>
          <w:sz w:val="20"/>
          <w:szCs w:val="20"/>
        </w:rPr>
      </w:pPr>
      <w:r w:rsidRPr="00B2350D">
        <w:rPr>
          <w:rFonts w:ascii="Century Gothic" w:hAnsi="Century Gothic"/>
          <w:b/>
          <w:bCs/>
          <w:color w:val="33CCCC"/>
          <w:sz w:val="20"/>
          <w:szCs w:val="20"/>
        </w:rPr>
        <w:t xml:space="preserve">Professional learning and development: </w:t>
      </w:r>
    </w:p>
    <w:p w14:paraId="101F2923" w14:textId="77777777" w:rsidR="00D56238" w:rsidRPr="00B2350D" w:rsidRDefault="00D56238" w:rsidP="002551EB">
      <w:pPr>
        <w:tabs>
          <w:tab w:val="left" w:pos="7817"/>
        </w:tabs>
        <w:jc w:val="both"/>
        <w:rPr>
          <w:rFonts w:ascii="Century Gothic" w:hAnsi="Century Gothic"/>
          <w:sz w:val="20"/>
          <w:szCs w:val="20"/>
        </w:rPr>
      </w:pPr>
      <w:r w:rsidRPr="00B2350D">
        <w:rPr>
          <w:rFonts w:ascii="Century Gothic" w:hAnsi="Century Gothic"/>
          <w:sz w:val="20"/>
          <w:szCs w:val="20"/>
        </w:rPr>
        <w:t xml:space="preserve">Training, resources and/or advice will be available to ensure that all staff can carry out their roles in terms of this policy, particularly: </w:t>
      </w:r>
    </w:p>
    <w:p w14:paraId="1679EEA5" w14:textId="77777777" w:rsidR="00D56238" w:rsidRPr="00B2350D" w:rsidRDefault="00D56238" w:rsidP="002551EB">
      <w:pPr>
        <w:pStyle w:val="ListParagraph"/>
        <w:numPr>
          <w:ilvl w:val="0"/>
          <w:numId w:val="33"/>
        </w:numPr>
        <w:tabs>
          <w:tab w:val="left" w:pos="7817"/>
        </w:tabs>
        <w:spacing w:after="120" w:line="285" w:lineRule="auto"/>
        <w:jc w:val="both"/>
        <w:rPr>
          <w:rFonts w:ascii="Century Gothic" w:hAnsi="Century Gothic"/>
          <w:sz w:val="20"/>
          <w:szCs w:val="20"/>
        </w:rPr>
      </w:pPr>
      <w:r w:rsidRPr="00B2350D">
        <w:rPr>
          <w:rFonts w:ascii="Century Gothic" w:hAnsi="Century Gothic"/>
          <w:sz w:val="20"/>
          <w:szCs w:val="20"/>
        </w:rPr>
        <w:t xml:space="preserve">Recognising and responding to the signs and indicators of actual or suspected abuse </w:t>
      </w:r>
    </w:p>
    <w:p w14:paraId="5EC4FBFE" w14:textId="77777777" w:rsidR="00D56238" w:rsidRPr="00B2350D" w:rsidRDefault="00D56238" w:rsidP="002551EB">
      <w:pPr>
        <w:pStyle w:val="ListParagraph"/>
        <w:numPr>
          <w:ilvl w:val="0"/>
          <w:numId w:val="33"/>
        </w:numPr>
        <w:tabs>
          <w:tab w:val="left" w:pos="7817"/>
        </w:tabs>
        <w:spacing w:after="120" w:line="285" w:lineRule="auto"/>
        <w:jc w:val="both"/>
        <w:rPr>
          <w:rFonts w:ascii="Century Gothic" w:hAnsi="Century Gothic"/>
          <w:sz w:val="20"/>
          <w:szCs w:val="20"/>
        </w:rPr>
      </w:pPr>
      <w:r w:rsidRPr="00B2350D">
        <w:rPr>
          <w:rFonts w:ascii="Century Gothic" w:hAnsi="Century Gothic"/>
          <w:sz w:val="20"/>
          <w:szCs w:val="20"/>
        </w:rPr>
        <w:t xml:space="preserve">Planning of environment and supervision and safe practice to minimise risk </w:t>
      </w:r>
    </w:p>
    <w:p w14:paraId="46042720" w14:textId="77777777" w:rsidR="00D56238" w:rsidRPr="00B2350D" w:rsidRDefault="00D56238" w:rsidP="002551EB">
      <w:pPr>
        <w:pStyle w:val="ListParagraph"/>
        <w:numPr>
          <w:ilvl w:val="0"/>
          <w:numId w:val="33"/>
        </w:numPr>
        <w:tabs>
          <w:tab w:val="left" w:pos="7817"/>
        </w:tabs>
        <w:spacing w:after="120" w:line="285" w:lineRule="auto"/>
        <w:jc w:val="both"/>
        <w:rPr>
          <w:rFonts w:ascii="Century Gothic" w:hAnsi="Century Gothic"/>
          <w:sz w:val="20"/>
          <w:szCs w:val="20"/>
        </w:rPr>
      </w:pPr>
      <w:r w:rsidRPr="00B2350D">
        <w:rPr>
          <w:rFonts w:ascii="Century Gothic" w:hAnsi="Century Gothic"/>
          <w:sz w:val="20"/>
          <w:szCs w:val="20"/>
        </w:rPr>
        <w:t xml:space="preserve">Understanding and complying with legal obligations regarding child abuse </w:t>
      </w:r>
    </w:p>
    <w:p w14:paraId="285DC706" w14:textId="77777777" w:rsidR="00D56238" w:rsidRPr="00B2350D" w:rsidRDefault="00D56238" w:rsidP="002551EB">
      <w:pPr>
        <w:pStyle w:val="ListParagraph"/>
        <w:numPr>
          <w:ilvl w:val="0"/>
          <w:numId w:val="33"/>
        </w:numPr>
        <w:tabs>
          <w:tab w:val="left" w:pos="7817"/>
        </w:tabs>
        <w:spacing w:after="120" w:line="285" w:lineRule="auto"/>
        <w:jc w:val="both"/>
        <w:rPr>
          <w:rFonts w:ascii="Century Gothic" w:hAnsi="Century Gothic"/>
          <w:sz w:val="20"/>
          <w:szCs w:val="20"/>
        </w:rPr>
      </w:pPr>
      <w:r w:rsidRPr="00B2350D">
        <w:rPr>
          <w:rFonts w:ascii="Century Gothic" w:hAnsi="Century Gothic"/>
          <w:sz w:val="20"/>
          <w:szCs w:val="20"/>
        </w:rPr>
        <w:t xml:space="preserve">Dealing with child/parents/family/whānau </w:t>
      </w:r>
    </w:p>
    <w:p w14:paraId="30A90733" w14:textId="20D9C73B" w:rsidR="00D56238" w:rsidRPr="00B2350D" w:rsidRDefault="00D56238" w:rsidP="002551EB">
      <w:pPr>
        <w:pStyle w:val="ListParagraph"/>
        <w:numPr>
          <w:ilvl w:val="0"/>
          <w:numId w:val="33"/>
        </w:numPr>
        <w:tabs>
          <w:tab w:val="left" w:pos="7817"/>
        </w:tabs>
        <w:spacing w:after="120" w:line="285" w:lineRule="auto"/>
        <w:jc w:val="both"/>
        <w:rPr>
          <w:rFonts w:ascii="Century Gothic" w:hAnsi="Century Gothic"/>
          <w:sz w:val="20"/>
          <w:szCs w:val="20"/>
        </w:rPr>
      </w:pPr>
      <w:r w:rsidRPr="00B2350D">
        <w:rPr>
          <w:rFonts w:ascii="Century Gothic" w:hAnsi="Century Gothic"/>
          <w:sz w:val="20"/>
          <w:szCs w:val="20"/>
        </w:rPr>
        <w:t xml:space="preserve">Ensuring staff understand and can follow the </w:t>
      </w:r>
      <w:r w:rsidR="008D4546">
        <w:rPr>
          <w:rFonts w:ascii="Century Gothic" w:hAnsi="Century Gothic"/>
          <w:sz w:val="20"/>
          <w:szCs w:val="20"/>
        </w:rPr>
        <w:t>Vulnerable Children Procedure</w:t>
      </w:r>
      <w:r w:rsidRPr="00B2350D">
        <w:rPr>
          <w:rFonts w:ascii="Century Gothic" w:hAnsi="Century Gothic"/>
          <w:sz w:val="20"/>
          <w:szCs w:val="20"/>
        </w:rPr>
        <w:t xml:space="preserve"> and the procedures for reporting a concern</w:t>
      </w:r>
    </w:p>
    <w:p w14:paraId="5F85F715" w14:textId="620EFBE7" w:rsidR="00D56238" w:rsidRPr="00B2350D" w:rsidRDefault="00D56238" w:rsidP="002551EB">
      <w:pPr>
        <w:tabs>
          <w:tab w:val="left" w:pos="7817"/>
        </w:tabs>
        <w:jc w:val="both"/>
        <w:rPr>
          <w:rFonts w:ascii="Century Gothic" w:hAnsi="Century Gothic"/>
          <w:sz w:val="20"/>
          <w:szCs w:val="20"/>
        </w:rPr>
      </w:pPr>
      <w:r w:rsidRPr="00B2350D">
        <w:rPr>
          <w:rFonts w:ascii="Century Gothic" w:hAnsi="Century Gothic"/>
          <w:sz w:val="20"/>
          <w:szCs w:val="20"/>
        </w:rPr>
        <w:t xml:space="preserve">All staff will be informed about the </w:t>
      </w:r>
      <w:r w:rsidR="008D4546">
        <w:rPr>
          <w:rFonts w:ascii="Century Gothic" w:hAnsi="Century Gothic"/>
          <w:sz w:val="20"/>
          <w:szCs w:val="20"/>
        </w:rPr>
        <w:t xml:space="preserve">Vulnerable Children Procedure </w:t>
      </w:r>
      <w:r w:rsidRPr="00B2350D">
        <w:rPr>
          <w:rFonts w:ascii="Century Gothic" w:hAnsi="Century Gothic"/>
          <w:sz w:val="20"/>
          <w:szCs w:val="20"/>
        </w:rPr>
        <w:t xml:space="preserve">as part of their Health and Safety induction and review. </w:t>
      </w:r>
    </w:p>
    <w:p w14:paraId="0301605C" w14:textId="5F686AD2" w:rsidR="00D56238" w:rsidRPr="00B2350D" w:rsidRDefault="00FE655C" w:rsidP="00FE655C">
      <w:pPr>
        <w:tabs>
          <w:tab w:val="left" w:pos="7817"/>
        </w:tabs>
        <w:jc w:val="both"/>
        <w:rPr>
          <w:rFonts w:ascii="Century Gothic" w:hAnsi="Century Gothic"/>
          <w:sz w:val="20"/>
          <w:szCs w:val="20"/>
        </w:rPr>
      </w:pPr>
      <w:r>
        <w:rPr>
          <w:rFonts w:ascii="Century Gothic" w:hAnsi="Century Gothic"/>
          <w:sz w:val="20"/>
          <w:szCs w:val="20"/>
        </w:rPr>
        <w:lastRenderedPageBreak/>
        <w:t xml:space="preserve">NZK has </w:t>
      </w:r>
      <w:r w:rsidR="00D56238" w:rsidRPr="00B2350D">
        <w:rPr>
          <w:rFonts w:ascii="Century Gothic" w:hAnsi="Century Gothic"/>
          <w:sz w:val="20"/>
          <w:szCs w:val="20"/>
        </w:rPr>
        <w:t>a commitment to provide ongoing training in child protection to all staff</w:t>
      </w:r>
      <w:r>
        <w:rPr>
          <w:rFonts w:ascii="Century Gothic" w:hAnsi="Century Gothic"/>
          <w:sz w:val="20"/>
          <w:szCs w:val="20"/>
        </w:rPr>
        <w:t xml:space="preserve"> beyond that of induction.  Additional training wi</w:t>
      </w:r>
      <w:r w:rsidR="00D56238" w:rsidRPr="00B2350D">
        <w:rPr>
          <w:rFonts w:ascii="Century Gothic" w:hAnsi="Century Gothic"/>
          <w:sz w:val="20"/>
          <w:szCs w:val="20"/>
        </w:rPr>
        <w:t>ll occur in workshop format a</w:t>
      </w:r>
      <w:r w:rsidR="001620E9">
        <w:rPr>
          <w:rFonts w:ascii="Century Gothic" w:hAnsi="Century Gothic"/>
          <w:sz w:val="20"/>
          <w:szCs w:val="20"/>
        </w:rPr>
        <w:t>t HT, PCT, NHT</w:t>
      </w:r>
      <w:r w:rsidR="00711127">
        <w:rPr>
          <w:rFonts w:ascii="Century Gothic" w:hAnsi="Century Gothic"/>
          <w:sz w:val="20"/>
          <w:szCs w:val="20"/>
        </w:rPr>
        <w:t xml:space="preserve">, Kindergarten Meetings and PLD weeks.  </w:t>
      </w:r>
      <w:r w:rsidR="00B408F6">
        <w:rPr>
          <w:rFonts w:ascii="Century Gothic" w:hAnsi="Century Gothic"/>
          <w:sz w:val="20"/>
          <w:szCs w:val="20"/>
        </w:rPr>
        <w:t xml:space="preserve">The Designated Person </w:t>
      </w:r>
      <w:r w:rsidR="00B408F6" w:rsidRPr="00B2350D">
        <w:rPr>
          <w:rFonts w:ascii="Century Gothic" w:hAnsi="Century Gothic"/>
          <w:sz w:val="20"/>
          <w:szCs w:val="20"/>
        </w:rPr>
        <w:t>will</w:t>
      </w:r>
      <w:r w:rsidR="00B408F6">
        <w:rPr>
          <w:rFonts w:ascii="Century Gothic" w:hAnsi="Century Gothic"/>
          <w:sz w:val="20"/>
          <w:szCs w:val="20"/>
        </w:rPr>
        <w:t xml:space="preserve"> make themselves </w:t>
      </w:r>
      <w:r w:rsidR="00B408F6" w:rsidRPr="00B2350D">
        <w:rPr>
          <w:rFonts w:ascii="Century Gothic" w:hAnsi="Century Gothic"/>
          <w:sz w:val="20"/>
          <w:szCs w:val="20"/>
        </w:rPr>
        <w:t>accessible to staff to provide advice and support</w:t>
      </w:r>
      <w:r w:rsidR="00B408F6">
        <w:rPr>
          <w:rFonts w:ascii="Century Gothic" w:hAnsi="Century Gothic"/>
          <w:sz w:val="20"/>
          <w:szCs w:val="20"/>
        </w:rPr>
        <w:t xml:space="preserve"> at any time.  </w:t>
      </w:r>
    </w:p>
    <w:p w14:paraId="7D531F4F" w14:textId="668AA01A" w:rsidR="00D56238" w:rsidRPr="00B2350D" w:rsidRDefault="00D56238" w:rsidP="002551EB">
      <w:pPr>
        <w:tabs>
          <w:tab w:val="left" w:pos="7817"/>
        </w:tabs>
        <w:jc w:val="both"/>
        <w:rPr>
          <w:rFonts w:ascii="Century Gothic" w:hAnsi="Century Gothic"/>
          <w:sz w:val="20"/>
          <w:szCs w:val="20"/>
        </w:rPr>
      </w:pPr>
      <w:r w:rsidRPr="00B2350D">
        <w:rPr>
          <w:rFonts w:ascii="Century Gothic" w:hAnsi="Century Gothic"/>
          <w:sz w:val="20"/>
          <w:szCs w:val="20"/>
        </w:rPr>
        <w:t>Once initial training has occurred all staff will be expected to participate in a refresher course every two years.  The Designated Person for Child Protection will undertake more intensive training</w:t>
      </w:r>
      <w:r w:rsidR="00B84F41">
        <w:rPr>
          <w:rFonts w:ascii="Century Gothic" w:hAnsi="Century Gothic"/>
          <w:sz w:val="20"/>
          <w:szCs w:val="20"/>
        </w:rPr>
        <w:t xml:space="preserve"> in order to discharge their duties</w:t>
      </w:r>
      <w:r w:rsidR="00B408F6">
        <w:rPr>
          <w:rFonts w:ascii="Century Gothic" w:hAnsi="Century Gothic"/>
          <w:sz w:val="20"/>
          <w:szCs w:val="20"/>
        </w:rPr>
        <w:t xml:space="preserve"> effectively</w:t>
      </w:r>
      <w:r w:rsidR="00B84F41">
        <w:rPr>
          <w:rFonts w:ascii="Century Gothic" w:hAnsi="Century Gothic"/>
          <w:sz w:val="20"/>
          <w:szCs w:val="20"/>
        </w:rPr>
        <w:t xml:space="preserve"> in this role.</w:t>
      </w:r>
      <w:r w:rsidRPr="00B2350D">
        <w:rPr>
          <w:rFonts w:ascii="Century Gothic" w:hAnsi="Century Gothic"/>
          <w:sz w:val="20"/>
          <w:szCs w:val="20"/>
        </w:rPr>
        <w:t xml:space="preserve"> </w:t>
      </w:r>
    </w:p>
    <w:p w14:paraId="78E5201E" w14:textId="4D2AFCF8" w:rsidR="00D56238" w:rsidRPr="00B2350D" w:rsidRDefault="0029047E" w:rsidP="002551EB">
      <w:pPr>
        <w:tabs>
          <w:tab w:val="left" w:pos="7817"/>
        </w:tabs>
        <w:jc w:val="both"/>
        <w:rPr>
          <w:rFonts w:ascii="Century Gothic" w:hAnsi="Century Gothic"/>
          <w:sz w:val="20"/>
          <w:szCs w:val="20"/>
        </w:rPr>
      </w:pPr>
      <w:r>
        <w:rPr>
          <w:rFonts w:ascii="Century Gothic" w:hAnsi="Century Gothic"/>
          <w:sz w:val="20"/>
          <w:szCs w:val="20"/>
        </w:rPr>
        <w:t>NZK</w:t>
      </w:r>
      <w:r w:rsidR="00D56238" w:rsidRPr="00B2350D">
        <w:rPr>
          <w:rFonts w:ascii="Century Gothic" w:hAnsi="Century Gothic"/>
          <w:sz w:val="20"/>
          <w:szCs w:val="20"/>
        </w:rPr>
        <w:t xml:space="preserve"> recognises the added stress to staff when involved in child protection </w:t>
      </w:r>
      <w:r w:rsidR="003F2F87" w:rsidRPr="00B2350D">
        <w:rPr>
          <w:rFonts w:ascii="Century Gothic" w:hAnsi="Century Gothic"/>
          <w:sz w:val="20"/>
          <w:szCs w:val="20"/>
        </w:rPr>
        <w:t>issues and</w:t>
      </w:r>
      <w:r w:rsidR="00D56238" w:rsidRPr="00B2350D">
        <w:rPr>
          <w:rFonts w:ascii="Century Gothic" w:hAnsi="Century Gothic"/>
          <w:sz w:val="20"/>
          <w:szCs w:val="20"/>
        </w:rPr>
        <w:t xml:space="preserve"> will ensure support is available</w:t>
      </w:r>
      <w:r>
        <w:rPr>
          <w:rFonts w:ascii="Century Gothic" w:hAnsi="Century Gothic"/>
          <w:sz w:val="20"/>
          <w:szCs w:val="20"/>
        </w:rPr>
        <w:t xml:space="preserve"> to support your mental wellbeing </w:t>
      </w:r>
      <w:r w:rsidR="003F2F87">
        <w:rPr>
          <w:rFonts w:ascii="Century Gothic" w:hAnsi="Century Gothic"/>
          <w:sz w:val="20"/>
          <w:szCs w:val="20"/>
        </w:rPr>
        <w:t xml:space="preserve">throughout the process. </w:t>
      </w:r>
    </w:p>
    <w:p w14:paraId="387C2CAF" w14:textId="2924E044" w:rsidR="00E91A8F" w:rsidRPr="00444483" w:rsidRDefault="00E91A8F" w:rsidP="00FB5685">
      <w:pPr>
        <w:spacing w:before="100" w:after="100" w:line="240" w:lineRule="auto"/>
        <w:jc w:val="both"/>
        <w:rPr>
          <w:rFonts w:ascii="Century Gothic" w:hAnsi="Century Gothic"/>
          <w:b/>
          <w:bCs/>
          <w:color w:val="33CCCC"/>
          <w:sz w:val="20"/>
          <w:szCs w:val="20"/>
        </w:rPr>
      </w:pPr>
      <w:r w:rsidRPr="00444483">
        <w:rPr>
          <w:rFonts w:ascii="Century Gothic" w:hAnsi="Century Gothic"/>
          <w:b/>
          <w:bCs/>
          <w:color w:val="33CCCC"/>
          <w:sz w:val="20"/>
          <w:szCs w:val="20"/>
        </w:rPr>
        <w:t>Wor</w:t>
      </w:r>
      <w:r w:rsidR="00A6324C" w:rsidRPr="00444483">
        <w:rPr>
          <w:rFonts w:ascii="Century Gothic" w:hAnsi="Century Gothic"/>
          <w:b/>
          <w:bCs/>
          <w:color w:val="33CCCC"/>
          <w:sz w:val="20"/>
          <w:szCs w:val="20"/>
        </w:rPr>
        <w:t>d</w:t>
      </w:r>
      <w:r w:rsidRPr="00444483">
        <w:rPr>
          <w:rFonts w:ascii="Century Gothic" w:hAnsi="Century Gothic"/>
          <w:b/>
          <w:bCs/>
          <w:color w:val="33CCCC"/>
          <w:sz w:val="20"/>
          <w:szCs w:val="20"/>
        </w:rPr>
        <w:t xml:space="preserve"> of Warning </w:t>
      </w:r>
    </w:p>
    <w:p w14:paraId="40359B89" w14:textId="2B1309F2" w:rsidR="00A6324C" w:rsidRPr="00444483" w:rsidRDefault="00A6324C" w:rsidP="00FB5685">
      <w:pPr>
        <w:pStyle w:val="ListParagraph"/>
        <w:spacing w:before="100" w:after="100" w:line="240" w:lineRule="auto"/>
        <w:ind w:left="0"/>
        <w:contextualSpacing w:val="0"/>
        <w:jc w:val="both"/>
        <w:rPr>
          <w:rFonts w:ascii="Century Gothic" w:hAnsi="Century Gothic"/>
          <w:sz w:val="20"/>
          <w:szCs w:val="20"/>
        </w:rPr>
      </w:pPr>
      <w:r w:rsidRPr="00444483">
        <w:rPr>
          <w:rFonts w:ascii="Century Gothic" w:hAnsi="Century Gothic" w:cs="ArialMT"/>
          <w:sz w:val="20"/>
          <w:szCs w:val="20"/>
        </w:rPr>
        <w:t>This policy does not form part of an employee’s contract of employment</w:t>
      </w:r>
      <w:r w:rsidRPr="00444483">
        <w:rPr>
          <w:rFonts w:ascii="Century Gothic" w:hAnsi="Century Gothic"/>
          <w:sz w:val="20"/>
          <w:szCs w:val="20"/>
        </w:rPr>
        <w:t>.  However, it is important that you understand that a breach of this policy may result in disciplinary action including but not limited to</w:t>
      </w:r>
      <w:r w:rsidR="00475E92" w:rsidRPr="00444483">
        <w:rPr>
          <w:rFonts w:ascii="Century Gothic" w:hAnsi="Century Gothic"/>
          <w:sz w:val="20"/>
          <w:szCs w:val="20"/>
        </w:rPr>
        <w:t>,</w:t>
      </w:r>
      <w:r w:rsidRPr="00444483">
        <w:rPr>
          <w:rFonts w:ascii="Century Gothic" w:hAnsi="Century Gothic"/>
          <w:sz w:val="20"/>
          <w:szCs w:val="20"/>
        </w:rPr>
        <w:t xml:space="preserve"> termination of your employment.  If you want to make a complaint or raise a concern regarding a breach of this policy, please speak with your </w:t>
      </w:r>
      <w:r w:rsidR="00B43AC9" w:rsidRPr="00444483">
        <w:rPr>
          <w:rFonts w:ascii="Century Gothic" w:hAnsi="Century Gothic"/>
          <w:sz w:val="20"/>
          <w:szCs w:val="20"/>
        </w:rPr>
        <w:t>GM/CE.</w:t>
      </w:r>
      <w:r w:rsidRPr="00444483">
        <w:rPr>
          <w:rFonts w:ascii="Century Gothic" w:hAnsi="Century Gothic"/>
          <w:sz w:val="20"/>
          <w:szCs w:val="20"/>
        </w:rPr>
        <w:t xml:space="preserve"> You can refer to our Grievance P</w:t>
      </w:r>
      <w:r w:rsidR="00DE27CB" w:rsidRPr="00444483">
        <w:rPr>
          <w:rFonts w:ascii="Century Gothic" w:hAnsi="Century Gothic"/>
          <w:sz w:val="20"/>
          <w:szCs w:val="20"/>
        </w:rPr>
        <w:t>rocedure</w:t>
      </w:r>
      <w:r w:rsidRPr="00444483">
        <w:rPr>
          <w:rFonts w:ascii="Century Gothic" w:hAnsi="Century Gothic"/>
          <w:sz w:val="20"/>
          <w:szCs w:val="20"/>
        </w:rPr>
        <w:t xml:space="preserve"> for guidance on how grievances are handled at </w:t>
      </w:r>
      <w:r w:rsidR="0066663F" w:rsidRPr="00444483">
        <w:rPr>
          <w:rFonts w:ascii="Century Gothic" w:hAnsi="Century Gothic"/>
          <w:sz w:val="20"/>
          <w:szCs w:val="20"/>
        </w:rPr>
        <w:t xml:space="preserve">NZK. </w:t>
      </w:r>
      <w:r w:rsidR="00E5633D" w:rsidRPr="00444483">
        <w:rPr>
          <w:rFonts w:ascii="Century Gothic" w:hAnsi="Century Gothic"/>
          <w:sz w:val="20"/>
          <w:szCs w:val="20"/>
        </w:rPr>
        <w:t xml:space="preserve"> </w:t>
      </w:r>
    </w:p>
    <w:p w14:paraId="39BBDE00" w14:textId="77777777" w:rsidR="00A123F8" w:rsidRDefault="00A123F8" w:rsidP="00A123F8">
      <w:pPr>
        <w:spacing w:before="100" w:after="100" w:line="240" w:lineRule="auto"/>
        <w:jc w:val="both"/>
        <w:rPr>
          <w:rFonts w:ascii="Century Gothic" w:hAnsi="Century Gothic"/>
          <w:b/>
          <w:bCs/>
          <w:color w:val="33CCCC"/>
          <w:sz w:val="20"/>
          <w:szCs w:val="20"/>
        </w:rPr>
      </w:pPr>
    </w:p>
    <w:p w14:paraId="34B8F106" w14:textId="08BF9B77" w:rsidR="00A123F8" w:rsidRPr="00444483" w:rsidRDefault="00A123F8" w:rsidP="00A123F8">
      <w:pPr>
        <w:spacing w:before="100" w:after="100" w:line="240" w:lineRule="auto"/>
        <w:jc w:val="both"/>
        <w:rPr>
          <w:rFonts w:ascii="Century Gothic" w:hAnsi="Century Gothic" w:cs="ArialMT"/>
          <w:sz w:val="20"/>
          <w:szCs w:val="20"/>
        </w:rPr>
      </w:pPr>
      <w:r w:rsidRPr="00444483">
        <w:rPr>
          <w:rFonts w:ascii="Century Gothic" w:hAnsi="Century Gothic"/>
          <w:b/>
          <w:bCs/>
          <w:color w:val="33CCCC"/>
          <w:sz w:val="20"/>
          <w:szCs w:val="20"/>
        </w:rPr>
        <w:t>P</w:t>
      </w:r>
      <w:r>
        <w:rPr>
          <w:rFonts w:ascii="Century Gothic" w:hAnsi="Century Gothic"/>
          <w:b/>
          <w:bCs/>
          <w:color w:val="33CCCC"/>
          <w:sz w:val="20"/>
          <w:szCs w:val="20"/>
        </w:rPr>
        <w:t>rocedure</w:t>
      </w:r>
      <w:r w:rsidRPr="00444483">
        <w:rPr>
          <w:rFonts w:ascii="Century Gothic" w:hAnsi="Century Gothic"/>
          <w:b/>
          <w:bCs/>
          <w:color w:val="33CCCC"/>
          <w:sz w:val="20"/>
          <w:szCs w:val="20"/>
        </w:rPr>
        <w:t xml:space="preserve"> Reviews </w:t>
      </w:r>
    </w:p>
    <w:p w14:paraId="36033079" w14:textId="77777777" w:rsidR="00A123F8" w:rsidRPr="00444483" w:rsidRDefault="00A123F8" w:rsidP="00A123F8">
      <w:pPr>
        <w:spacing w:before="100" w:after="100" w:line="240" w:lineRule="auto"/>
        <w:jc w:val="both"/>
        <w:rPr>
          <w:rFonts w:ascii="Century Gothic" w:hAnsi="Century Gothic"/>
          <w:sz w:val="20"/>
          <w:szCs w:val="20"/>
        </w:rPr>
      </w:pPr>
      <w:r w:rsidRPr="00444483">
        <w:rPr>
          <w:rFonts w:ascii="Century Gothic" w:hAnsi="Century Gothic" w:cs="ArialMT"/>
          <w:sz w:val="20"/>
          <w:szCs w:val="20"/>
        </w:rPr>
        <w:t xml:space="preserve">This </w:t>
      </w:r>
      <w:r>
        <w:rPr>
          <w:rFonts w:ascii="Century Gothic" w:hAnsi="Century Gothic" w:cs="ArialMT"/>
          <w:sz w:val="20"/>
          <w:szCs w:val="20"/>
        </w:rPr>
        <w:t xml:space="preserve">procedure </w:t>
      </w:r>
      <w:r w:rsidRPr="00444483">
        <w:rPr>
          <w:rFonts w:ascii="Century Gothic" w:hAnsi="Century Gothic" w:cs="ArialMT"/>
          <w:sz w:val="20"/>
          <w:szCs w:val="20"/>
        </w:rPr>
        <w:t xml:space="preserve">may be amended from time to time at the discretion of NZK.  Please ensure you regularly review all company </w:t>
      </w:r>
      <w:r>
        <w:rPr>
          <w:rFonts w:ascii="Century Gothic" w:hAnsi="Century Gothic" w:cs="ArialMT"/>
          <w:sz w:val="20"/>
          <w:szCs w:val="20"/>
        </w:rPr>
        <w:t>procedures,</w:t>
      </w:r>
      <w:r w:rsidRPr="00444483">
        <w:rPr>
          <w:rFonts w:ascii="Century Gothic" w:hAnsi="Century Gothic" w:cs="ArialMT"/>
          <w:sz w:val="20"/>
          <w:szCs w:val="20"/>
        </w:rPr>
        <w:t xml:space="preserve"> so the content is front of mind in all you do.</w:t>
      </w:r>
    </w:p>
    <w:p w14:paraId="6DE655F3" w14:textId="77777777" w:rsidR="00E91A8F" w:rsidRPr="00444483" w:rsidRDefault="00E91A8F" w:rsidP="00FB5685">
      <w:pPr>
        <w:spacing w:before="100" w:after="100" w:line="240" w:lineRule="auto"/>
        <w:jc w:val="both"/>
        <w:rPr>
          <w:rFonts w:ascii="Century Gothic" w:hAnsi="Century Gothic"/>
          <w:b/>
          <w:bCs/>
          <w:color w:val="33CCCC"/>
          <w:sz w:val="20"/>
          <w:szCs w:val="20"/>
        </w:rPr>
      </w:pPr>
    </w:p>
    <w:p w14:paraId="62991428" w14:textId="3B5C7E91" w:rsidR="00D332DD" w:rsidRPr="00FD6B32" w:rsidRDefault="00D332DD" w:rsidP="00FD6B32">
      <w:pPr>
        <w:spacing w:before="100" w:after="100" w:line="240" w:lineRule="auto"/>
        <w:jc w:val="both"/>
        <w:rPr>
          <w:rFonts w:ascii="Century Gothic" w:hAnsi="Century Gothic"/>
          <w:b/>
          <w:bCs/>
          <w:color w:val="33CCCC"/>
          <w:sz w:val="20"/>
          <w:szCs w:val="20"/>
        </w:rPr>
      </w:pPr>
      <w:r w:rsidRPr="00444483">
        <w:rPr>
          <w:rFonts w:ascii="Century Gothic" w:hAnsi="Century Gothic"/>
          <w:b/>
          <w:bCs/>
          <w:color w:val="33CCCC"/>
          <w:sz w:val="20"/>
          <w:szCs w:val="20"/>
        </w:rPr>
        <w:t>Related P</w:t>
      </w:r>
      <w:r w:rsidR="00297E69">
        <w:rPr>
          <w:rFonts w:ascii="Century Gothic" w:hAnsi="Century Gothic"/>
          <w:b/>
          <w:bCs/>
          <w:color w:val="33CCCC"/>
          <w:sz w:val="20"/>
          <w:szCs w:val="20"/>
        </w:rPr>
        <w:t>rocedures</w:t>
      </w:r>
    </w:p>
    <w:p w14:paraId="698AA2D5" w14:textId="624E4E2A" w:rsidR="00A15775" w:rsidRDefault="00A9038E" w:rsidP="00475E92">
      <w:pPr>
        <w:spacing w:after="0"/>
        <w:jc w:val="both"/>
        <w:rPr>
          <w:rFonts w:ascii="Century Gothic" w:hAnsi="Century Gothic" w:cs="Century Gothic"/>
          <w:sz w:val="20"/>
          <w:szCs w:val="20"/>
        </w:rPr>
      </w:pPr>
      <w:r>
        <w:rPr>
          <w:rFonts w:ascii="Century Gothic" w:hAnsi="Century Gothic" w:cs="Century Gothic"/>
          <w:sz w:val="20"/>
          <w:szCs w:val="20"/>
        </w:rPr>
        <w:t>Protected Disclosures Procedure</w:t>
      </w:r>
    </w:p>
    <w:p w14:paraId="63C6D5BF" w14:textId="198EE529" w:rsidR="00FE31B5" w:rsidRDefault="00FD6B32" w:rsidP="00475E92">
      <w:pPr>
        <w:spacing w:after="0"/>
        <w:jc w:val="both"/>
        <w:rPr>
          <w:rFonts w:ascii="Century Gothic" w:hAnsi="Century Gothic" w:cs="Century Gothic"/>
          <w:sz w:val="20"/>
          <w:szCs w:val="20"/>
        </w:rPr>
      </w:pPr>
      <w:r>
        <w:rPr>
          <w:rFonts w:ascii="Century Gothic" w:hAnsi="Century Gothic" w:cs="Century Gothic"/>
          <w:sz w:val="20"/>
          <w:szCs w:val="20"/>
        </w:rPr>
        <w:t>Grievance Procedure</w:t>
      </w:r>
    </w:p>
    <w:p w14:paraId="435B16EE" w14:textId="77777777" w:rsidR="008B074E" w:rsidRPr="003444BB" w:rsidRDefault="00EC4C37" w:rsidP="008B074E">
      <w:pPr>
        <w:spacing w:after="0"/>
        <w:jc w:val="both"/>
        <w:rPr>
          <w:rFonts w:ascii="Century Gothic" w:hAnsi="Century Gothic" w:cs="Tahoma"/>
          <w:sz w:val="20"/>
          <w:szCs w:val="20"/>
        </w:rPr>
      </w:pPr>
      <w:hyperlink r:id="rId11" w:history="1">
        <w:r w:rsidR="008B074E" w:rsidRPr="003444BB">
          <w:rPr>
            <w:rStyle w:val="Hyperlink"/>
            <w:rFonts w:ascii="Century Gothic" w:hAnsi="Century Gothic" w:cs="Tahoma"/>
            <w:sz w:val="20"/>
            <w:szCs w:val="20"/>
          </w:rPr>
          <w:t>The Statement of National Education and Learning Priorities (NELP)</w:t>
        </w:r>
      </w:hyperlink>
    </w:p>
    <w:p w14:paraId="188B6F1F" w14:textId="77777777" w:rsidR="008B074E" w:rsidRPr="003444BB" w:rsidRDefault="008B074E" w:rsidP="008B074E">
      <w:pPr>
        <w:spacing w:after="0"/>
        <w:jc w:val="both"/>
        <w:rPr>
          <w:rFonts w:ascii="Century Gothic" w:hAnsi="Century Gothic"/>
          <w:sz w:val="20"/>
          <w:szCs w:val="20"/>
        </w:rPr>
      </w:pPr>
      <w:r w:rsidRPr="003444BB">
        <w:rPr>
          <w:rFonts w:ascii="Century Gothic" w:hAnsi="Century Gothic"/>
          <w:sz w:val="20"/>
          <w:szCs w:val="20"/>
          <w:lang w:val="en-NZ"/>
        </w:rPr>
        <w:t>Kindergarten Teachers Collective Agreement (KTCA)</w:t>
      </w:r>
    </w:p>
    <w:p w14:paraId="6F9507DA" w14:textId="77777777" w:rsidR="008B074E" w:rsidRDefault="008B074E" w:rsidP="00475E92">
      <w:pPr>
        <w:spacing w:after="0"/>
        <w:jc w:val="both"/>
        <w:rPr>
          <w:rFonts w:ascii="Century Gothic" w:hAnsi="Century Gothic" w:cs="Century Gothic"/>
          <w:sz w:val="20"/>
          <w:szCs w:val="20"/>
        </w:rPr>
      </w:pPr>
    </w:p>
    <w:p w14:paraId="0F07DBE7" w14:textId="77777777" w:rsidR="0043090A" w:rsidRDefault="0043090A" w:rsidP="00475E92">
      <w:pPr>
        <w:spacing w:after="0"/>
        <w:jc w:val="both"/>
        <w:rPr>
          <w:rFonts w:ascii="Century Gothic" w:hAnsi="Century Gothic" w:cs="Century Gothic"/>
          <w:sz w:val="20"/>
          <w:szCs w:val="20"/>
        </w:rPr>
      </w:pPr>
    </w:p>
    <w:p w14:paraId="7B9D5234" w14:textId="77777777" w:rsidR="00D0737F" w:rsidRDefault="00D0737F" w:rsidP="00475E92">
      <w:pPr>
        <w:spacing w:after="0"/>
        <w:jc w:val="both"/>
        <w:rPr>
          <w:rFonts w:ascii="Century Gothic" w:hAnsi="Century Gothic" w:cs="Century Gothic"/>
          <w:sz w:val="20"/>
          <w:szCs w:val="20"/>
        </w:rPr>
      </w:pPr>
    </w:p>
    <w:p w14:paraId="7F8E65E3" w14:textId="77777777" w:rsidR="00543F33" w:rsidRDefault="00543F33" w:rsidP="00475E92">
      <w:pPr>
        <w:spacing w:after="0"/>
        <w:jc w:val="both"/>
        <w:rPr>
          <w:rFonts w:ascii="Century Gothic" w:hAnsi="Century Gothic" w:cs="Century Gothic"/>
          <w:sz w:val="20"/>
          <w:szCs w:val="20"/>
        </w:rPr>
      </w:pPr>
    </w:p>
    <w:p w14:paraId="69AA2D38" w14:textId="77777777" w:rsidR="00D0737F" w:rsidRDefault="00D0737F" w:rsidP="00475E92">
      <w:pPr>
        <w:spacing w:after="0"/>
        <w:jc w:val="both"/>
        <w:rPr>
          <w:rFonts w:ascii="Century Gothic" w:hAnsi="Century Gothic" w:cs="Century Gothic"/>
          <w:sz w:val="20"/>
          <w:szCs w:val="20"/>
        </w:rPr>
      </w:pPr>
    </w:p>
    <w:sectPr w:rsidR="00D0737F" w:rsidSect="007229BA">
      <w:headerReference w:type="default" r:id="rId12"/>
      <w:footerReference w:type="default" r:id="rId13"/>
      <w:pgSz w:w="11900" w:h="16840"/>
      <w:pgMar w:top="851" w:right="1440" w:bottom="709" w:left="1440" w:header="1191"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AB6B" w14:textId="77777777" w:rsidR="008002B9" w:rsidRDefault="008002B9">
      <w:pPr>
        <w:spacing w:after="0" w:line="240" w:lineRule="auto"/>
      </w:pPr>
      <w:r>
        <w:separator/>
      </w:r>
    </w:p>
  </w:endnote>
  <w:endnote w:type="continuationSeparator" w:id="0">
    <w:p w14:paraId="66D7E3B7" w14:textId="77777777" w:rsidR="008002B9" w:rsidRDefault="0080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36C1" w14:textId="0E9E4A70" w:rsidR="002C246C" w:rsidRDefault="00480DC5">
    <w:pPr>
      <w:tabs>
        <w:tab w:val="center" w:pos="4513"/>
        <w:tab w:val="right" w:pos="9026"/>
      </w:tabs>
      <w:spacing w:after="0" w:line="240" w:lineRule="auto"/>
      <w:rPr>
        <w:sz w:val="18"/>
        <w:szCs w:val="18"/>
      </w:rPr>
    </w:pPr>
    <w:r>
      <w:rPr>
        <w:noProof/>
      </w:rPr>
      <mc:AlternateContent>
        <mc:Choice Requires="wps">
          <w:drawing>
            <wp:anchor distT="0" distB="0" distL="114300" distR="114300" simplePos="0" relativeHeight="251661312" behindDoc="1" locked="0" layoutInCell="0" allowOverlap="1" wp14:anchorId="699A56D1" wp14:editId="0A88F173">
              <wp:simplePos x="0" y="0"/>
              <wp:positionH relativeFrom="page">
                <wp:posOffset>3505200</wp:posOffset>
              </wp:positionH>
              <wp:positionV relativeFrom="page">
                <wp:posOffset>10086975</wp:posOffset>
              </wp:positionV>
              <wp:extent cx="3200400" cy="579120"/>
              <wp:effectExtent l="0" t="0" r="0" b="1143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08429" w14:textId="77777777" w:rsidR="00480DC5" w:rsidRDefault="00480DC5" w:rsidP="00480DC5">
                          <w:pPr>
                            <w:pStyle w:val="BodyText"/>
                            <w:kinsoku w:val="0"/>
                            <w:overflowPunct w:val="0"/>
                            <w:spacing w:before="13"/>
                            <w:ind w:left="20"/>
                            <w:jc w:val="right"/>
                            <w:rPr>
                              <w:rFonts w:ascii="Century Gothic" w:hAnsi="Century Gothic"/>
                              <w:color w:val="585858"/>
                              <w:position w:val="1"/>
                              <w:sz w:val="18"/>
                              <w:szCs w:val="18"/>
                            </w:rPr>
                          </w:pPr>
                        </w:p>
                        <w:p w14:paraId="29CAEBEB" w14:textId="77777777" w:rsidR="00480DC5" w:rsidRDefault="00480DC5" w:rsidP="00480DC5">
                          <w:pPr>
                            <w:pStyle w:val="BodyText"/>
                            <w:kinsoku w:val="0"/>
                            <w:overflowPunct w:val="0"/>
                            <w:spacing w:before="13"/>
                            <w:ind w:left="20"/>
                            <w:jc w:val="right"/>
                            <w:rPr>
                              <w:rFonts w:ascii="Century Gothic" w:hAnsi="Century Gothic"/>
                              <w:color w:val="585858"/>
                              <w:position w:val="1"/>
                              <w:sz w:val="18"/>
                              <w:szCs w:val="18"/>
                            </w:rPr>
                          </w:pPr>
                          <w:r>
                            <w:rPr>
                              <w:rFonts w:ascii="Century Gothic" w:hAnsi="Century Gothic"/>
                              <w:color w:val="585858"/>
                              <w:position w:val="1"/>
                              <w:sz w:val="18"/>
                              <w:szCs w:val="18"/>
                            </w:rPr>
                            <w:t xml:space="preserve">Date created 22/12/2022.  Updated on:  </w:t>
                          </w:r>
                        </w:p>
                        <w:p w14:paraId="68C953BC" w14:textId="77777777" w:rsidR="00480DC5" w:rsidRPr="00CA066A" w:rsidRDefault="00480DC5" w:rsidP="00480DC5">
                          <w:pPr>
                            <w:pStyle w:val="BodyText"/>
                            <w:kinsoku w:val="0"/>
                            <w:overflowPunct w:val="0"/>
                            <w:spacing w:before="13"/>
                            <w:ind w:left="20"/>
                            <w:jc w:val="right"/>
                            <w:rPr>
                              <w:rFonts w:ascii="Century Gothic" w:hAnsi="Century Gothic" w:cs="Gill Sans MT"/>
                              <w:b/>
                              <w:bCs/>
                              <w:color w:val="54C2C9"/>
                              <w:sz w:val="18"/>
                              <w:szCs w:val="18"/>
                            </w:rPr>
                          </w:pPr>
                          <w:r>
                            <w:rPr>
                              <w:rFonts w:ascii="Century Gothic" w:hAnsi="Century Gothic"/>
                              <w:color w:val="585858"/>
                              <w:position w:val="1"/>
                              <w:sz w:val="18"/>
                              <w:szCs w:val="18"/>
                            </w:rPr>
                            <w:t>December 2022 New Zealand Kindergartens</w:t>
                          </w:r>
                          <w:r w:rsidRPr="00CA066A">
                            <w:rPr>
                              <w:rFonts w:ascii="Century Gothic" w:hAnsi="Century Gothic"/>
                              <w:color w:val="585858"/>
                              <w:position w:val="1"/>
                              <w:sz w:val="18"/>
                              <w:szCs w:val="18"/>
                            </w:rPr>
                            <w:t xml:space="preserve"> | </w:t>
                          </w:r>
                          <w:r w:rsidRPr="00CA066A">
                            <w:rPr>
                              <w:rFonts w:ascii="Century Gothic" w:hAnsi="Century Gothic" w:cs="Gill Sans MT"/>
                              <w:b/>
                              <w:bCs/>
                              <w:color w:val="54C2C9"/>
                              <w:sz w:val="18"/>
                              <w:szCs w:val="18"/>
                            </w:rPr>
                            <w:fldChar w:fldCharType="begin"/>
                          </w:r>
                          <w:r w:rsidRPr="00CA066A">
                            <w:rPr>
                              <w:rFonts w:ascii="Century Gothic" w:hAnsi="Century Gothic" w:cs="Gill Sans MT"/>
                              <w:b/>
                              <w:bCs/>
                              <w:color w:val="54C2C9"/>
                              <w:sz w:val="18"/>
                              <w:szCs w:val="18"/>
                            </w:rPr>
                            <w:instrText xml:space="preserve"> PAGE </w:instrText>
                          </w:r>
                          <w:r w:rsidRPr="00CA066A">
                            <w:rPr>
                              <w:rFonts w:ascii="Century Gothic" w:hAnsi="Century Gothic" w:cs="Gill Sans MT"/>
                              <w:b/>
                              <w:bCs/>
                              <w:color w:val="54C2C9"/>
                              <w:sz w:val="18"/>
                              <w:szCs w:val="18"/>
                            </w:rPr>
                            <w:fldChar w:fldCharType="separate"/>
                          </w:r>
                          <w:r w:rsidRPr="00CA066A">
                            <w:rPr>
                              <w:rFonts w:ascii="Century Gothic" w:hAnsi="Century Gothic" w:cs="Gill Sans MT"/>
                              <w:b/>
                              <w:bCs/>
                              <w:noProof/>
                              <w:color w:val="54C2C9"/>
                              <w:sz w:val="18"/>
                              <w:szCs w:val="18"/>
                            </w:rPr>
                            <w:t>21</w:t>
                          </w:r>
                          <w:r w:rsidRPr="00CA066A">
                            <w:rPr>
                              <w:rFonts w:ascii="Century Gothic" w:hAnsi="Century Gothic" w:cs="Gill Sans MT"/>
                              <w:b/>
                              <w:bCs/>
                              <w:color w:val="54C2C9"/>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A56D1" id="_x0000_t202" coordsize="21600,21600" o:spt="202" path="m,l,21600r21600,l21600,xe">
              <v:stroke joinstyle="miter"/>
              <v:path gradientshapeok="t" o:connecttype="rect"/>
            </v:shapetype>
            <v:shape id="Text Box 24" o:spid="_x0000_s1031" type="#_x0000_t202" style="position:absolute;margin-left:276pt;margin-top:794.25pt;width:252pt;height:4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" o:allowincell="f" filled="f" stroked="f">
              <v:textbox inset="0,0,0,0">
                <w:txbxContent>
                  <w:p w14:paraId="57B08429" w14:textId="77777777" w:rsidR="00480DC5" w:rsidRDefault="00480DC5" w:rsidP="00480DC5">
                    <w:pPr>
                      <w:pStyle w:val="BodyText"/>
                      <w:kinsoku w:val="0"/>
                      <w:overflowPunct w:val="0"/>
                      <w:spacing w:before="13"/>
                      <w:ind w:left="20"/>
                      <w:jc w:val="right"/>
                      <w:rPr>
                        <w:rFonts w:ascii="Century Gothic" w:hAnsi="Century Gothic"/>
                        <w:color w:val="585858"/>
                        <w:position w:val="1"/>
                        <w:sz w:val="18"/>
                        <w:szCs w:val="18"/>
                      </w:rPr>
                    </w:pPr>
                  </w:p>
                  <w:p w14:paraId="29CAEBEB" w14:textId="77777777" w:rsidR="00480DC5" w:rsidRDefault="00480DC5" w:rsidP="00480DC5">
                    <w:pPr>
                      <w:pStyle w:val="BodyText"/>
                      <w:kinsoku w:val="0"/>
                      <w:overflowPunct w:val="0"/>
                      <w:spacing w:before="13"/>
                      <w:ind w:left="20"/>
                      <w:jc w:val="right"/>
                      <w:rPr>
                        <w:rFonts w:ascii="Century Gothic" w:hAnsi="Century Gothic"/>
                        <w:color w:val="585858"/>
                        <w:position w:val="1"/>
                        <w:sz w:val="18"/>
                        <w:szCs w:val="18"/>
                      </w:rPr>
                    </w:pPr>
                    <w:r>
                      <w:rPr>
                        <w:rFonts w:ascii="Century Gothic" w:hAnsi="Century Gothic"/>
                        <w:color w:val="585858"/>
                        <w:position w:val="1"/>
                        <w:sz w:val="18"/>
                        <w:szCs w:val="18"/>
                      </w:rPr>
                      <w:t xml:space="preserve">Date created 22/12/2022.  Updated on:  </w:t>
                    </w:r>
                  </w:p>
                  <w:p w14:paraId="68C953BC" w14:textId="77777777" w:rsidR="00480DC5" w:rsidRPr="00CA066A" w:rsidRDefault="00480DC5" w:rsidP="00480DC5">
                    <w:pPr>
                      <w:pStyle w:val="BodyText"/>
                      <w:kinsoku w:val="0"/>
                      <w:overflowPunct w:val="0"/>
                      <w:spacing w:before="13"/>
                      <w:ind w:left="20"/>
                      <w:jc w:val="right"/>
                      <w:rPr>
                        <w:rFonts w:ascii="Century Gothic" w:hAnsi="Century Gothic" w:cs="Gill Sans MT"/>
                        <w:b/>
                        <w:bCs/>
                        <w:color w:val="54C2C9"/>
                        <w:sz w:val="18"/>
                        <w:szCs w:val="18"/>
                      </w:rPr>
                    </w:pPr>
                    <w:r>
                      <w:rPr>
                        <w:rFonts w:ascii="Century Gothic" w:hAnsi="Century Gothic"/>
                        <w:color w:val="585858"/>
                        <w:position w:val="1"/>
                        <w:sz w:val="18"/>
                        <w:szCs w:val="18"/>
                      </w:rPr>
                      <w:t>December 2022 New Zealand Kindergartens</w:t>
                    </w:r>
                    <w:r w:rsidRPr="00CA066A">
                      <w:rPr>
                        <w:rFonts w:ascii="Century Gothic" w:hAnsi="Century Gothic"/>
                        <w:color w:val="585858"/>
                        <w:position w:val="1"/>
                        <w:sz w:val="18"/>
                        <w:szCs w:val="18"/>
                      </w:rPr>
                      <w:t xml:space="preserve"> | </w:t>
                    </w:r>
                    <w:r w:rsidRPr="00CA066A">
                      <w:rPr>
                        <w:rFonts w:ascii="Century Gothic" w:hAnsi="Century Gothic" w:cs="Gill Sans MT"/>
                        <w:b/>
                        <w:bCs/>
                        <w:color w:val="54C2C9"/>
                        <w:sz w:val="18"/>
                        <w:szCs w:val="18"/>
                      </w:rPr>
                      <w:fldChar w:fldCharType="begin"/>
                    </w:r>
                    <w:r w:rsidRPr="00CA066A">
                      <w:rPr>
                        <w:rFonts w:ascii="Century Gothic" w:hAnsi="Century Gothic" w:cs="Gill Sans MT"/>
                        <w:b/>
                        <w:bCs/>
                        <w:color w:val="54C2C9"/>
                        <w:sz w:val="18"/>
                        <w:szCs w:val="18"/>
                      </w:rPr>
                      <w:instrText xml:space="preserve"> PAGE </w:instrText>
                    </w:r>
                    <w:r w:rsidRPr="00CA066A">
                      <w:rPr>
                        <w:rFonts w:ascii="Century Gothic" w:hAnsi="Century Gothic" w:cs="Gill Sans MT"/>
                        <w:b/>
                        <w:bCs/>
                        <w:color w:val="54C2C9"/>
                        <w:sz w:val="18"/>
                        <w:szCs w:val="18"/>
                      </w:rPr>
                      <w:fldChar w:fldCharType="separate"/>
                    </w:r>
                    <w:r w:rsidRPr="00CA066A">
                      <w:rPr>
                        <w:rFonts w:ascii="Century Gothic" w:hAnsi="Century Gothic" w:cs="Gill Sans MT"/>
                        <w:b/>
                        <w:bCs/>
                        <w:noProof/>
                        <w:color w:val="54C2C9"/>
                        <w:sz w:val="18"/>
                        <w:szCs w:val="18"/>
                      </w:rPr>
                      <w:t>21</w:t>
                    </w:r>
                    <w:r w:rsidRPr="00CA066A">
                      <w:rPr>
                        <w:rFonts w:ascii="Century Gothic" w:hAnsi="Century Gothic" w:cs="Gill Sans MT"/>
                        <w:b/>
                        <w:bCs/>
                        <w:color w:val="54C2C9"/>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9667" w14:textId="77777777" w:rsidR="008002B9" w:rsidRDefault="008002B9">
      <w:pPr>
        <w:spacing w:after="0" w:line="240" w:lineRule="auto"/>
      </w:pPr>
      <w:r>
        <w:separator/>
      </w:r>
    </w:p>
  </w:footnote>
  <w:footnote w:type="continuationSeparator" w:id="0">
    <w:p w14:paraId="45112B41" w14:textId="77777777" w:rsidR="008002B9" w:rsidRDefault="00800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131C" w14:textId="74650682" w:rsidR="002C246C" w:rsidRDefault="0010515A">
    <w:pPr>
      <w:pBdr>
        <w:top w:val="nil"/>
        <w:left w:val="nil"/>
        <w:bottom w:val="nil"/>
        <w:right w:val="nil"/>
        <w:between w:val="nil"/>
      </w:pBdr>
      <w:tabs>
        <w:tab w:val="center" w:pos="4513"/>
        <w:tab w:val="right" w:pos="9026"/>
        <w:tab w:val="left" w:pos="1620"/>
        <w:tab w:val="right" w:pos="9020"/>
      </w:tabs>
      <w:rPr>
        <w:color w:val="000000"/>
      </w:rPr>
    </w:pPr>
    <w:r>
      <w:rPr>
        <w:noProof/>
      </w:rPr>
      <w:drawing>
        <wp:anchor distT="0" distB="0" distL="114300" distR="114300" simplePos="0" relativeHeight="251659264" behindDoc="0" locked="0" layoutInCell="1" allowOverlap="1" wp14:anchorId="62B7A5FB" wp14:editId="70EE67A1">
          <wp:simplePos x="0" y="0"/>
          <wp:positionH relativeFrom="margin">
            <wp:align>right</wp:align>
          </wp:positionH>
          <wp:positionV relativeFrom="paragraph">
            <wp:posOffset>-649605</wp:posOffset>
          </wp:positionV>
          <wp:extent cx="1428750" cy="952500"/>
          <wp:effectExtent l="0" t="0" r="0" b="0"/>
          <wp:wrapThrough wrapText="bothSides">
            <wp:wrapPolygon edited="0">
              <wp:start x="0" y="0"/>
              <wp:lineTo x="0" y="21168"/>
              <wp:lineTo x="21312" y="21168"/>
              <wp:lineTo x="21312"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F1B"/>
    <w:multiLevelType w:val="hybridMultilevel"/>
    <w:tmpl w:val="FD08B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D6EBF"/>
    <w:multiLevelType w:val="multilevel"/>
    <w:tmpl w:val="E76A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A50DC"/>
    <w:multiLevelType w:val="hybridMultilevel"/>
    <w:tmpl w:val="8FB0C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914C02"/>
    <w:multiLevelType w:val="multilevel"/>
    <w:tmpl w:val="803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B5381E"/>
    <w:multiLevelType w:val="hybridMultilevel"/>
    <w:tmpl w:val="1510620C"/>
    <w:lvl w:ilvl="0" w:tplc="B0566EE8">
      <w:start w:val="29"/>
      <w:numFmt w:val="bullet"/>
      <w:lvlText w:val="х"/>
      <w:lvlJc w:val="left"/>
      <w:pPr>
        <w:ind w:left="360" w:hanging="360"/>
      </w:pPr>
      <w:rPr>
        <w:rFonts w:ascii="Century Gothic" w:eastAsia="Times New Roman" w:hAnsi="Century Gothic"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072FE"/>
    <w:multiLevelType w:val="multilevel"/>
    <w:tmpl w:val="9DF6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111C0"/>
    <w:multiLevelType w:val="multilevel"/>
    <w:tmpl w:val="6DFE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D5305C"/>
    <w:multiLevelType w:val="hybridMultilevel"/>
    <w:tmpl w:val="07E89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4423C7"/>
    <w:multiLevelType w:val="hybridMultilevel"/>
    <w:tmpl w:val="A3D8215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B959C1"/>
    <w:multiLevelType w:val="hybridMultilevel"/>
    <w:tmpl w:val="FF8A0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3D029A"/>
    <w:multiLevelType w:val="hybridMultilevel"/>
    <w:tmpl w:val="0570F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437D99"/>
    <w:multiLevelType w:val="multilevel"/>
    <w:tmpl w:val="40DA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C0A14"/>
    <w:multiLevelType w:val="multilevel"/>
    <w:tmpl w:val="9736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402510"/>
    <w:multiLevelType w:val="hybridMultilevel"/>
    <w:tmpl w:val="00806F4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CC7CC2"/>
    <w:multiLevelType w:val="hybridMultilevel"/>
    <w:tmpl w:val="E72888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105044"/>
    <w:multiLevelType w:val="hybridMultilevel"/>
    <w:tmpl w:val="1BA6F428"/>
    <w:lvl w:ilvl="0" w:tplc="0C09000D">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259F7B4B"/>
    <w:multiLevelType w:val="hybridMultilevel"/>
    <w:tmpl w:val="6C3C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9A2B1B"/>
    <w:multiLevelType w:val="hybridMultilevel"/>
    <w:tmpl w:val="DC44B4C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291FBA"/>
    <w:multiLevelType w:val="hybridMultilevel"/>
    <w:tmpl w:val="B09E5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604A64"/>
    <w:multiLevelType w:val="hybridMultilevel"/>
    <w:tmpl w:val="5DDAD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EA4742A"/>
    <w:multiLevelType w:val="hybridMultilevel"/>
    <w:tmpl w:val="9CDC1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8B5D2F"/>
    <w:multiLevelType w:val="hybridMultilevel"/>
    <w:tmpl w:val="70E0B7FC"/>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32E41962"/>
    <w:multiLevelType w:val="multilevel"/>
    <w:tmpl w:val="D2964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DD746C"/>
    <w:multiLevelType w:val="multilevel"/>
    <w:tmpl w:val="3DE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4D4F3B"/>
    <w:multiLevelType w:val="multilevel"/>
    <w:tmpl w:val="C52E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A12369"/>
    <w:multiLevelType w:val="hybridMultilevel"/>
    <w:tmpl w:val="F6663D8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02C10D8"/>
    <w:multiLevelType w:val="hybridMultilevel"/>
    <w:tmpl w:val="A3AED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0A530B7"/>
    <w:multiLevelType w:val="hybridMultilevel"/>
    <w:tmpl w:val="0EB47B28"/>
    <w:lvl w:ilvl="0" w:tplc="B292014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2B6D42"/>
    <w:multiLevelType w:val="hybridMultilevel"/>
    <w:tmpl w:val="89A61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FC685B"/>
    <w:multiLevelType w:val="hybridMultilevel"/>
    <w:tmpl w:val="55D0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8D1D8F"/>
    <w:multiLevelType w:val="hybridMultilevel"/>
    <w:tmpl w:val="5538E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823EC2"/>
    <w:multiLevelType w:val="hybridMultilevel"/>
    <w:tmpl w:val="8DAEB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426024D"/>
    <w:multiLevelType w:val="hybridMultilevel"/>
    <w:tmpl w:val="1B32B44C"/>
    <w:lvl w:ilvl="0" w:tplc="BC8611FA">
      <w:start w:val="20"/>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561D6CE9"/>
    <w:multiLevelType w:val="hybridMultilevel"/>
    <w:tmpl w:val="10780B28"/>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A4A04CF"/>
    <w:multiLevelType w:val="multilevel"/>
    <w:tmpl w:val="5176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395E0B"/>
    <w:multiLevelType w:val="multilevel"/>
    <w:tmpl w:val="41F0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606CE"/>
    <w:multiLevelType w:val="hybridMultilevel"/>
    <w:tmpl w:val="CA44199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3EF2673"/>
    <w:multiLevelType w:val="hybridMultilevel"/>
    <w:tmpl w:val="CA44199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EF5690"/>
    <w:multiLevelType w:val="hybridMultilevel"/>
    <w:tmpl w:val="209A1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65D5D33"/>
    <w:multiLevelType w:val="multilevel"/>
    <w:tmpl w:val="7092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40466F"/>
    <w:multiLevelType w:val="multilevel"/>
    <w:tmpl w:val="B36A82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F096B7D"/>
    <w:multiLevelType w:val="hybridMultilevel"/>
    <w:tmpl w:val="B7CEDFE4"/>
    <w:lvl w:ilvl="0" w:tplc="6E9CC1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2152F2"/>
    <w:multiLevelType w:val="multilevel"/>
    <w:tmpl w:val="CB0C31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8F40290"/>
    <w:multiLevelType w:val="hybridMultilevel"/>
    <w:tmpl w:val="A89627E6"/>
    <w:lvl w:ilvl="0" w:tplc="0C09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44" w15:restartNumberingAfterBreak="0">
    <w:nsid w:val="7C1E5119"/>
    <w:multiLevelType w:val="multilevel"/>
    <w:tmpl w:val="FEE2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C32B00"/>
    <w:multiLevelType w:val="hybridMultilevel"/>
    <w:tmpl w:val="B1721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6548329">
    <w:abstractNumId w:val="40"/>
  </w:num>
  <w:num w:numId="2" w16cid:durableId="1497266141">
    <w:abstractNumId w:val="22"/>
  </w:num>
  <w:num w:numId="3" w16cid:durableId="1134523050">
    <w:abstractNumId w:val="42"/>
  </w:num>
  <w:num w:numId="4" w16cid:durableId="1453552111">
    <w:abstractNumId w:val="4"/>
  </w:num>
  <w:num w:numId="5" w16cid:durableId="903027476">
    <w:abstractNumId w:val="14"/>
  </w:num>
  <w:num w:numId="6" w16cid:durableId="1419015345">
    <w:abstractNumId w:val="2"/>
  </w:num>
  <w:num w:numId="7" w16cid:durableId="1890455509">
    <w:abstractNumId w:val="7"/>
  </w:num>
  <w:num w:numId="8" w16cid:durableId="1281185624">
    <w:abstractNumId w:val="16"/>
  </w:num>
  <w:num w:numId="9" w16cid:durableId="1005792098">
    <w:abstractNumId w:val="0"/>
  </w:num>
  <w:num w:numId="10" w16cid:durableId="1899705921">
    <w:abstractNumId w:val="10"/>
  </w:num>
  <w:num w:numId="11" w16cid:durableId="282226757">
    <w:abstractNumId w:val="27"/>
  </w:num>
  <w:num w:numId="12" w16cid:durableId="967470682">
    <w:abstractNumId w:val="41"/>
  </w:num>
  <w:num w:numId="13" w16cid:durableId="1166631623">
    <w:abstractNumId w:val="20"/>
  </w:num>
  <w:num w:numId="14" w16cid:durableId="1888686367">
    <w:abstractNumId w:val="1"/>
  </w:num>
  <w:num w:numId="15" w16cid:durableId="1876387787">
    <w:abstractNumId w:val="34"/>
  </w:num>
  <w:num w:numId="16" w16cid:durableId="359402576">
    <w:abstractNumId w:val="35"/>
  </w:num>
  <w:num w:numId="17" w16cid:durableId="2140803701">
    <w:abstractNumId w:val="5"/>
  </w:num>
  <w:num w:numId="18" w16cid:durableId="1124927274">
    <w:abstractNumId w:val="11"/>
  </w:num>
  <w:num w:numId="19" w16cid:durableId="1029912731">
    <w:abstractNumId w:val="23"/>
  </w:num>
  <w:num w:numId="20" w16cid:durableId="1136869722">
    <w:abstractNumId w:val="24"/>
  </w:num>
  <w:num w:numId="21" w16cid:durableId="1460302575">
    <w:abstractNumId w:val="6"/>
  </w:num>
  <w:num w:numId="22" w16cid:durableId="2064475735">
    <w:abstractNumId w:val="44"/>
  </w:num>
  <w:num w:numId="23" w16cid:durableId="1622884317">
    <w:abstractNumId w:val="39"/>
  </w:num>
  <w:num w:numId="24" w16cid:durableId="1168593964">
    <w:abstractNumId w:val="3"/>
  </w:num>
  <w:num w:numId="25" w16cid:durableId="1811552619">
    <w:abstractNumId w:val="12"/>
  </w:num>
  <w:num w:numId="26" w16cid:durableId="660889638">
    <w:abstractNumId w:val="21"/>
  </w:num>
  <w:num w:numId="27" w16cid:durableId="1010523503">
    <w:abstractNumId w:val="15"/>
  </w:num>
  <w:num w:numId="28" w16cid:durableId="1282375039">
    <w:abstractNumId w:val="8"/>
  </w:num>
  <w:num w:numId="29" w16cid:durableId="248275262">
    <w:abstractNumId w:val="43"/>
  </w:num>
  <w:num w:numId="30" w16cid:durableId="820777852">
    <w:abstractNumId w:val="19"/>
  </w:num>
  <w:num w:numId="31" w16cid:durableId="865678684">
    <w:abstractNumId w:val="25"/>
  </w:num>
  <w:num w:numId="32" w16cid:durableId="1205560279">
    <w:abstractNumId w:val="17"/>
  </w:num>
  <w:num w:numId="33" w16cid:durableId="1750615361">
    <w:abstractNumId w:val="38"/>
  </w:num>
  <w:num w:numId="34" w16cid:durableId="259726793">
    <w:abstractNumId w:val="33"/>
  </w:num>
  <w:num w:numId="35" w16cid:durableId="1537230138">
    <w:abstractNumId w:val="32"/>
  </w:num>
  <w:num w:numId="36" w16cid:durableId="1843082449">
    <w:abstractNumId w:val="37"/>
  </w:num>
  <w:num w:numId="37" w16cid:durableId="271981719">
    <w:abstractNumId w:val="13"/>
  </w:num>
  <w:num w:numId="38" w16cid:durableId="602492393">
    <w:abstractNumId w:val="9"/>
  </w:num>
  <w:num w:numId="39" w16cid:durableId="1134520683">
    <w:abstractNumId w:val="45"/>
  </w:num>
  <w:num w:numId="40" w16cid:durableId="1128427398">
    <w:abstractNumId w:val="26"/>
  </w:num>
  <w:num w:numId="41" w16cid:durableId="625359130">
    <w:abstractNumId w:val="30"/>
  </w:num>
  <w:num w:numId="42" w16cid:durableId="1654599050">
    <w:abstractNumId w:val="31"/>
  </w:num>
  <w:num w:numId="43" w16cid:durableId="1290165651">
    <w:abstractNumId w:val="36"/>
  </w:num>
  <w:num w:numId="44" w16cid:durableId="453445854">
    <w:abstractNumId w:val="28"/>
  </w:num>
  <w:num w:numId="45" w16cid:durableId="488252769">
    <w:abstractNumId w:val="18"/>
  </w:num>
  <w:num w:numId="46" w16cid:durableId="2584865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C"/>
    <w:rsid w:val="00001559"/>
    <w:rsid w:val="000118CF"/>
    <w:rsid w:val="00020A92"/>
    <w:rsid w:val="00023B22"/>
    <w:rsid w:val="000325BF"/>
    <w:rsid w:val="00032E6B"/>
    <w:rsid w:val="00036276"/>
    <w:rsid w:val="00036B47"/>
    <w:rsid w:val="00041DC1"/>
    <w:rsid w:val="000422DA"/>
    <w:rsid w:val="00044425"/>
    <w:rsid w:val="00047E09"/>
    <w:rsid w:val="000528BE"/>
    <w:rsid w:val="0005396A"/>
    <w:rsid w:val="00060DD2"/>
    <w:rsid w:val="00062463"/>
    <w:rsid w:val="00062971"/>
    <w:rsid w:val="00073148"/>
    <w:rsid w:val="00073289"/>
    <w:rsid w:val="00073DFB"/>
    <w:rsid w:val="00074D08"/>
    <w:rsid w:val="00076F9F"/>
    <w:rsid w:val="0008165C"/>
    <w:rsid w:val="0008472B"/>
    <w:rsid w:val="00085DB6"/>
    <w:rsid w:val="00092D42"/>
    <w:rsid w:val="00094F50"/>
    <w:rsid w:val="00095169"/>
    <w:rsid w:val="000952B4"/>
    <w:rsid w:val="000979A0"/>
    <w:rsid w:val="000A09BE"/>
    <w:rsid w:val="000A6C92"/>
    <w:rsid w:val="000A7453"/>
    <w:rsid w:val="000B70CE"/>
    <w:rsid w:val="000B7458"/>
    <w:rsid w:val="000D3D67"/>
    <w:rsid w:val="000D553C"/>
    <w:rsid w:val="000E3233"/>
    <w:rsid w:val="000F1B23"/>
    <w:rsid w:val="000F515B"/>
    <w:rsid w:val="000F612D"/>
    <w:rsid w:val="00100957"/>
    <w:rsid w:val="0010515A"/>
    <w:rsid w:val="001068CF"/>
    <w:rsid w:val="00111265"/>
    <w:rsid w:val="0011495F"/>
    <w:rsid w:val="001149FB"/>
    <w:rsid w:val="00115C4A"/>
    <w:rsid w:val="001209FC"/>
    <w:rsid w:val="00125CFF"/>
    <w:rsid w:val="001267C0"/>
    <w:rsid w:val="00132629"/>
    <w:rsid w:val="00153798"/>
    <w:rsid w:val="0015545C"/>
    <w:rsid w:val="001620E9"/>
    <w:rsid w:val="00165C3C"/>
    <w:rsid w:val="001712AF"/>
    <w:rsid w:val="00186A29"/>
    <w:rsid w:val="001927D6"/>
    <w:rsid w:val="001A6C82"/>
    <w:rsid w:val="001B0A0D"/>
    <w:rsid w:val="001B2B4A"/>
    <w:rsid w:val="001B4806"/>
    <w:rsid w:val="001B6F51"/>
    <w:rsid w:val="001C0444"/>
    <w:rsid w:val="001C1ADF"/>
    <w:rsid w:val="001C4D87"/>
    <w:rsid w:val="001D03B1"/>
    <w:rsid w:val="001D4FDD"/>
    <w:rsid w:val="0020195E"/>
    <w:rsid w:val="00201B07"/>
    <w:rsid w:val="00203AF8"/>
    <w:rsid w:val="00207599"/>
    <w:rsid w:val="002110C1"/>
    <w:rsid w:val="00211FF2"/>
    <w:rsid w:val="002129D5"/>
    <w:rsid w:val="00215580"/>
    <w:rsid w:val="00216A2F"/>
    <w:rsid w:val="00216CEF"/>
    <w:rsid w:val="00222C7A"/>
    <w:rsid w:val="00227BD4"/>
    <w:rsid w:val="00231541"/>
    <w:rsid w:val="00233ACF"/>
    <w:rsid w:val="00234998"/>
    <w:rsid w:val="0023597C"/>
    <w:rsid w:val="00237949"/>
    <w:rsid w:val="00242E61"/>
    <w:rsid w:val="002448A7"/>
    <w:rsid w:val="00247B02"/>
    <w:rsid w:val="00252F1E"/>
    <w:rsid w:val="002551EB"/>
    <w:rsid w:val="00256091"/>
    <w:rsid w:val="00256947"/>
    <w:rsid w:val="002617B5"/>
    <w:rsid w:val="00264A1B"/>
    <w:rsid w:val="00266914"/>
    <w:rsid w:val="00274107"/>
    <w:rsid w:val="00276633"/>
    <w:rsid w:val="00280CDB"/>
    <w:rsid w:val="002828D7"/>
    <w:rsid w:val="002831E4"/>
    <w:rsid w:val="002875BF"/>
    <w:rsid w:val="0029047E"/>
    <w:rsid w:val="00293D0F"/>
    <w:rsid w:val="00297E69"/>
    <w:rsid w:val="002A3382"/>
    <w:rsid w:val="002A5BA9"/>
    <w:rsid w:val="002B24C2"/>
    <w:rsid w:val="002B2BE7"/>
    <w:rsid w:val="002C246C"/>
    <w:rsid w:val="002C5C2B"/>
    <w:rsid w:val="002D5961"/>
    <w:rsid w:val="002D5A55"/>
    <w:rsid w:val="002E00E1"/>
    <w:rsid w:val="002E174F"/>
    <w:rsid w:val="002E5F8D"/>
    <w:rsid w:val="002E6E93"/>
    <w:rsid w:val="002E70CE"/>
    <w:rsid w:val="002F3689"/>
    <w:rsid w:val="002F41BF"/>
    <w:rsid w:val="002F516F"/>
    <w:rsid w:val="002F6FB7"/>
    <w:rsid w:val="0030326F"/>
    <w:rsid w:val="00303A73"/>
    <w:rsid w:val="00305FA0"/>
    <w:rsid w:val="00307B7B"/>
    <w:rsid w:val="00311F25"/>
    <w:rsid w:val="00317584"/>
    <w:rsid w:val="00322A53"/>
    <w:rsid w:val="00322B5A"/>
    <w:rsid w:val="0032370F"/>
    <w:rsid w:val="003317AF"/>
    <w:rsid w:val="003319BA"/>
    <w:rsid w:val="00331B8A"/>
    <w:rsid w:val="00334F13"/>
    <w:rsid w:val="00341D12"/>
    <w:rsid w:val="00342E55"/>
    <w:rsid w:val="00352B84"/>
    <w:rsid w:val="0035610E"/>
    <w:rsid w:val="00357293"/>
    <w:rsid w:val="0036219D"/>
    <w:rsid w:val="00362DFA"/>
    <w:rsid w:val="00363F1B"/>
    <w:rsid w:val="00375F7B"/>
    <w:rsid w:val="0038320D"/>
    <w:rsid w:val="0038762E"/>
    <w:rsid w:val="00387A82"/>
    <w:rsid w:val="00392026"/>
    <w:rsid w:val="003A277C"/>
    <w:rsid w:val="003A7AD1"/>
    <w:rsid w:val="003B289B"/>
    <w:rsid w:val="003C0AF4"/>
    <w:rsid w:val="003D51D9"/>
    <w:rsid w:val="003E1CC5"/>
    <w:rsid w:val="003E7F77"/>
    <w:rsid w:val="003F0751"/>
    <w:rsid w:val="003F2F87"/>
    <w:rsid w:val="003F7EA8"/>
    <w:rsid w:val="0040252F"/>
    <w:rsid w:val="004150F2"/>
    <w:rsid w:val="0042003C"/>
    <w:rsid w:val="004237B7"/>
    <w:rsid w:val="0042561C"/>
    <w:rsid w:val="00430611"/>
    <w:rsid w:val="0043090A"/>
    <w:rsid w:val="00431AE5"/>
    <w:rsid w:val="00432FC8"/>
    <w:rsid w:val="0043348B"/>
    <w:rsid w:val="00434742"/>
    <w:rsid w:val="00434C68"/>
    <w:rsid w:val="00441A0A"/>
    <w:rsid w:val="0044283D"/>
    <w:rsid w:val="00444483"/>
    <w:rsid w:val="00451EB9"/>
    <w:rsid w:val="0045235A"/>
    <w:rsid w:val="00456B8D"/>
    <w:rsid w:val="004666EB"/>
    <w:rsid w:val="004670BB"/>
    <w:rsid w:val="00467837"/>
    <w:rsid w:val="004700CE"/>
    <w:rsid w:val="00471675"/>
    <w:rsid w:val="0047354A"/>
    <w:rsid w:val="00475E92"/>
    <w:rsid w:val="00480DC5"/>
    <w:rsid w:val="00481669"/>
    <w:rsid w:val="00482F92"/>
    <w:rsid w:val="00486EC1"/>
    <w:rsid w:val="00487226"/>
    <w:rsid w:val="004922D7"/>
    <w:rsid w:val="00494378"/>
    <w:rsid w:val="004A3087"/>
    <w:rsid w:val="004A5E7E"/>
    <w:rsid w:val="004B1F71"/>
    <w:rsid w:val="004B256C"/>
    <w:rsid w:val="004B6BA7"/>
    <w:rsid w:val="004B7734"/>
    <w:rsid w:val="004C6979"/>
    <w:rsid w:val="004C6CA0"/>
    <w:rsid w:val="004D6715"/>
    <w:rsid w:val="004E0D08"/>
    <w:rsid w:val="004E2E76"/>
    <w:rsid w:val="004F5D45"/>
    <w:rsid w:val="00500675"/>
    <w:rsid w:val="00510C0D"/>
    <w:rsid w:val="005131C6"/>
    <w:rsid w:val="0051594D"/>
    <w:rsid w:val="00520A47"/>
    <w:rsid w:val="00543F33"/>
    <w:rsid w:val="00547DA2"/>
    <w:rsid w:val="00553BE6"/>
    <w:rsid w:val="00554780"/>
    <w:rsid w:val="00555937"/>
    <w:rsid w:val="00556A29"/>
    <w:rsid w:val="005661D5"/>
    <w:rsid w:val="00566522"/>
    <w:rsid w:val="00566BCE"/>
    <w:rsid w:val="005713E6"/>
    <w:rsid w:val="005729A3"/>
    <w:rsid w:val="0058136C"/>
    <w:rsid w:val="005A097C"/>
    <w:rsid w:val="005A4085"/>
    <w:rsid w:val="005A77F2"/>
    <w:rsid w:val="005B367A"/>
    <w:rsid w:val="005B38F5"/>
    <w:rsid w:val="005B475B"/>
    <w:rsid w:val="005B54AE"/>
    <w:rsid w:val="005B6F72"/>
    <w:rsid w:val="005B7C71"/>
    <w:rsid w:val="005C0D49"/>
    <w:rsid w:val="005C4B0E"/>
    <w:rsid w:val="005D3500"/>
    <w:rsid w:val="005E5FD3"/>
    <w:rsid w:val="005F03BC"/>
    <w:rsid w:val="005F2C2F"/>
    <w:rsid w:val="005F3222"/>
    <w:rsid w:val="0060017B"/>
    <w:rsid w:val="00601A7F"/>
    <w:rsid w:val="00603975"/>
    <w:rsid w:val="00610321"/>
    <w:rsid w:val="00610732"/>
    <w:rsid w:val="006111F3"/>
    <w:rsid w:val="00611C45"/>
    <w:rsid w:val="006128CC"/>
    <w:rsid w:val="00613515"/>
    <w:rsid w:val="0061723D"/>
    <w:rsid w:val="00623B0E"/>
    <w:rsid w:val="006263C5"/>
    <w:rsid w:val="00626B4B"/>
    <w:rsid w:val="00631FC6"/>
    <w:rsid w:val="006324A5"/>
    <w:rsid w:val="00634331"/>
    <w:rsid w:val="00634EE7"/>
    <w:rsid w:val="00643D8F"/>
    <w:rsid w:val="00646E74"/>
    <w:rsid w:val="00651851"/>
    <w:rsid w:val="006520B9"/>
    <w:rsid w:val="00652882"/>
    <w:rsid w:val="006568B6"/>
    <w:rsid w:val="0066089F"/>
    <w:rsid w:val="006650A1"/>
    <w:rsid w:val="006651C9"/>
    <w:rsid w:val="0066663F"/>
    <w:rsid w:val="006735F4"/>
    <w:rsid w:val="0067470B"/>
    <w:rsid w:val="0068132F"/>
    <w:rsid w:val="00691018"/>
    <w:rsid w:val="00695918"/>
    <w:rsid w:val="00697EA1"/>
    <w:rsid w:val="006A1179"/>
    <w:rsid w:val="006A647B"/>
    <w:rsid w:val="006A6511"/>
    <w:rsid w:val="006A6FD3"/>
    <w:rsid w:val="006B01F2"/>
    <w:rsid w:val="006B6B53"/>
    <w:rsid w:val="006C06D0"/>
    <w:rsid w:val="006C1471"/>
    <w:rsid w:val="006D27F2"/>
    <w:rsid w:val="006D7D4E"/>
    <w:rsid w:val="006F1A2B"/>
    <w:rsid w:val="006F1FF8"/>
    <w:rsid w:val="00700607"/>
    <w:rsid w:val="00711127"/>
    <w:rsid w:val="007229BA"/>
    <w:rsid w:val="00724C42"/>
    <w:rsid w:val="00727E9E"/>
    <w:rsid w:val="007320F5"/>
    <w:rsid w:val="00732CBA"/>
    <w:rsid w:val="00740B7D"/>
    <w:rsid w:val="007417AA"/>
    <w:rsid w:val="00745393"/>
    <w:rsid w:val="00745604"/>
    <w:rsid w:val="007479E5"/>
    <w:rsid w:val="0075324A"/>
    <w:rsid w:val="00762CB2"/>
    <w:rsid w:val="00763E1B"/>
    <w:rsid w:val="007740B3"/>
    <w:rsid w:val="00781A21"/>
    <w:rsid w:val="00785A5B"/>
    <w:rsid w:val="007914FA"/>
    <w:rsid w:val="00792850"/>
    <w:rsid w:val="007A31A1"/>
    <w:rsid w:val="007A3485"/>
    <w:rsid w:val="007B5D18"/>
    <w:rsid w:val="007C05C7"/>
    <w:rsid w:val="007C2639"/>
    <w:rsid w:val="007C6228"/>
    <w:rsid w:val="007D1DE7"/>
    <w:rsid w:val="007D72F6"/>
    <w:rsid w:val="007E0402"/>
    <w:rsid w:val="007E46AE"/>
    <w:rsid w:val="007E5462"/>
    <w:rsid w:val="007E6FC2"/>
    <w:rsid w:val="007E7609"/>
    <w:rsid w:val="007F08F2"/>
    <w:rsid w:val="007F0DF3"/>
    <w:rsid w:val="008002B9"/>
    <w:rsid w:val="00800CB0"/>
    <w:rsid w:val="008106D5"/>
    <w:rsid w:val="00831039"/>
    <w:rsid w:val="00840799"/>
    <w:rsid w:val="008464CD"/>
    <w:rsid w:val="00851EBB"/>
    <w:rsid w:val="008645F9"/>
    <w:rsid w:val="008726C8"/>
    <w:rsid w:val="0087333F"/>
    <w:rsid w:val="00873FB8"/>
    <w:rsid w:val="008766B4"/>
    <w:rsid w:val="008770C9"/>
    <w:rsid w:val="008777A3"/>
    <w:rsid w:val="008812DC"/>
    <w:rsid w:val="00882A81"/>
    <w:rsid w:val="00883C35"/>
    <w:rsid w:val="00891CA4"/>
    <w:rsid w:val="008931AA"/>
    <w:rsid w:val="008935CC"/>
    <w:rsid w:val="008A3172"/>
    <w:rsid w:val="008B01AD"/>
    <w:rsid w:val="008B074E"/>
    <w:rsid w:val="008B253E"/>
    <w:rsid w:val="008C3AC1"/>
    <w:rsid w:val="008C532A"/>
    <w:rsid w:val="008C58EF"/>
    <w:rsid w:val="008C5EFF"/>
    <w:rsid w:val="008D4546"/>
    <w:rsid w:val="008D52E8"/>
    <w:rsid w:val="008D67A0"/>
    <w:rsid w:val="008D6A35"/>
    <w:rsid w:val="008D78DC"/>
    <w:rsid w:val="0091069B"/>
    <w:rsid w:val="009117B4"/>
    <w:rsid w:val="00920E26"/>
    <w:rsid w:val="0092323D"/>
    <w:rsid w:val="00926BA8"/>
    <w:rsid w:val="00933865"/>
    <w:rsid w:val="00933AAC"/>
    <w:rsid w:val="00940B9E"/>
    <w:rsid w:val="009419DA"/>
    <w:rsid w:val="00942899"/>
    <w:rsid w:val="009438B2"/>
    <w:rsid w:val="009525F8"/>
    <w:rsid w:val="00952C52"/>
    <w:rsid w:val="0095315F"/>
    <w:rsid w:val="0096604C"/>
    <w:rsid w:val="00971297"/>
    <w:rsid w:val="00981568"/>
    <w:rsid w:val="00981E4D"/>
    <w:rsid w:val="009936BC"/>
    <w:rsid w:val="009940C7"/>
    <w:rsid w:val="009A003C"/>
    <w:rsid w:val="009A0A97"/>
    <w:rsid w:val="009B1AA3"/>
    <w:rsid w:val="009B5EDA"/>
    <w:rsid w:val="009B6F9B"/>
    <w:rsid w:val="009C2A9F"/>
    <w:rsid w:val="009C5844"/>
    <w:rsid w:val="009C5953"/>
    <w:rsid w:val="009D46FE"/>
    <w:rsid w:val="009D59B3"/>
    <w:rsid w:val="009D671C"/>
    <w:rsid w:val="009E0EE1"/>
    <w:rsid w:val="009E27E0"/>
    <w:rsid w:val="009E2F17"/>
    <w:rsid w:val="009E55C2"/>
    <w:rsid w:val="009E7F20"/>
    <w:rsid w:val="009F3323"/>
    <w:rsid w:val="009F4B7C"/>
    <w:rsid w:val="009F50BD"/>
    <w:rsid w:val="00A01A0C"/>
    <w:rsid w:val="00A025AE"/>
    <w:rsid w:val="00A0738C"/>
    <w:rsid w:val="00A07CB0"/>
    <w:rsid w:val="00A11ADE"/>
    <w:rsid w:val="00A120DF"/>
    <w:rsid w:val="00A123F8"/>
    <w:rsid w:val="00A12E8E"/>
    <w:rsid w:val="00A15775"/>
    <w:rsid w:val="00A15B59"/>
    <w:rsid w:val="00A15B8E"/>
    <w:rsid w:val="00A224AC"/>
    <w:rsid w:val="00A23CDF"/>
    <w:rsid w:val="00A24623"/>
    <w:rsid w:val="00A310A5"/>
    <w:rsid w:val="00A360E3"/>
    <w:rsid w:val="00A47908"/>
    <w:rsid w:val="00A6074D"/>
    <w:rsid w:val="00A617C8"/>
    <w:rsid w:val="00A62740"/>
    <w:rsid w:val="00A6324C"/>
    <w:rsid w:val="00A65E72"/>
    <w:rsid w:val="00A677C4"/>
    <w:rsid w:val="00A67BF3"/>
    <w:rsid w:val="00A817E6"/>
    <w:rsid w:val="00A862B4"/>
    <w:rsid w:val="00A9012B"/>
    <w:rsid w:val="00A9038E"/>
    <w:rsid w:val="00A91CFF"/>
    <w:rsid w:val="00A93BE5"/>
    <w:rsid w:val="00A951D1"/>
    <w:rsid w:val="00A9557D"/>
    <w:rsid w:val="00A9671E"/>
    <w:rsid w:val="00AA1CD4"/>
    <w:rsid w:val="00AA3A23"/>
    <w:rsid w:val="00AA40EB"/>
    <w:rsid w:val="00AA4412"/>
    <w:rsid w:val="00AB0396"/>
    <w:rsid w:val="00AB414D"/>
    <w:rsid w:val="00AB639A"/>
    <w:rsid w:val="00AC245E"/>
    <w:rsid w:val="00AC6B78"/>
    <w:rsid w:val="00AD0400"/>
    <w:rsid w:val="00AD2A47"/>
    <w:rsid w:val="00AD2E46"/>
    <w:rsid w:val="00AD4776"/>
    <w:rsid w:val="00AE09C5"/>
    <w:rsid w:val="00AE09EE"/>
    <w:rsid w:val="00AE31A8"/>
    <w:rsid w:val="00AE4CF5"/>
    <w:rsid w:val="00AF0CF0"/>
    <w:rsid w:val="00B018A0"/>
    <w:rsid w:val="00B04953"/>
    <w:rsid w:val="00B13456"/>
    <w:rsid w:val="00B177E3"/>
    <w:rsid w:val="00B2350D"/>
    <w:rsid w:val="00B27A60"/>
    <w:rsid w:val="00B302D9"/>
    <w:rsid w:val="00B30B24"/>
    <w:rsid w:val="00B346FC"/>
    <w:rsid w:val="00B408F6"/>
    <w:rsid w:val="00B40F3C"/>
    <w:rsid w:val="00B40F4F"/>
    <w:rsid w:val="00B427A1"/>
    <w:rsid w:val="00B43AC9"/>
    <w:rsid w:val="00B50D02"/>
    <w:rsid w:val="00B551D8"/>
    <w:rsid w:val="00B565E3"/>
    <w:rsid w:val="00B56CC4"/>
    <w:rsid w:val="00B606BA"/>
    <w:rsid w:val="00B64312"/>
    <w:rsid w:val="00B651B8"/>
    <w:rsid w:val="00B66EFD"/>
    <w:rsid w:val="00B72505"/>
    <w:rsid w:val="00B80649"/>
    <w:rsid w:val="00B84F41"/>
    <w:rsid w:val="00B86943"/>
    <w:rsid w:val="00B91901"/>
    <w:rsid w:val="00B94645"/>
    <w:rsid w:val="00BA2C43"/>
    <w:rsid w:val="00BA4076"/>
    <w:rsid w:val="00BB1110"/>
    <w:rsid w:val="00BB31AB"/>
    <w:rsid w:val="00BB399C"/>
    <w:rsid w:val="00BB5C55"/>
    <w:rsid w:val="00BC6BDD"/>
    <w:rsid w:val="00BD70F1"/>
    <w:rsid w:val="00BD7567"/>
    <w:rsid w:val="00BE3106"/>
    <w:rsid w:val="00BE7C60"/>
    <w:rsid w:val="00BF7648"/>
    <w:rsid w:val="00C03006"/>
    <w:rsid w:val="00C1470F"/>
    <w:rsid w:val="00C17C3D"/>
    <w:rsid w:val="00C22E3A"/>
    <w:rsid w:val="00C3431B"/>
    <w:rsid w:val="00C37EE4"/>
    <w:rsid w:val="00C60222"/>
    <w:rsid w:val="00C60ACB"/>
    <w:rsid w:val="00C63FC6"/>
    <w:rsid w:val="00C64695"/>
    <w:rsid w:val="00C71781"/>
    <w:rsid w:val="00C71AA4"/>
    <w:rsid w:val="00C759A2"/>
    <w:rsid w:val="00C75A0E"/>
    <w:rsid w:val="00C91C86"/>
    <w:rsid w:val="00C93C09"/>
    <w:rsid w:val="00C9449C"/>
    <w:rsid w:val="00CA0F6D"/>
    <w:rsid w:val="00CB4E80"/>
    <w:rsid w:val="00CC1454"/>
    <w:rsid w:val="00CD0043"/>
    <w:rsid w:val="00CD0C60"/>
    <w:rsid w:val="00CD31CB"/>
    <w:rsid w:val="00CD5EA7"/>
    <w:rsid w:val="00CD76D4"/>
    <w:rsid w:val="00CE5451"/>
    <w:rsid w:val="00CE64C4"/>
    <w:rsid w:val="00CF3224"/>
    <w:rsid w:val="00CF4817"/>
    <w:rsid w:val="00D0737F"/>
    <w:rsid w:val="00D077CC"/>
    <w:rsid w:val="00D115C3"/>
    <w:rsid w:val="00D12DEA"/>
    <w:rsid w:val="00D1596E"/>
    <w:rsid w:val="00D23CA4"/>
    <w:rsid w:val="00D31987"/>
    <w:rsid w:val="00D332B9"/>
    <w:rsid w:val="00D332DD"/>
    <w:rsid w:val="00D4121E"/>
    <w:rsid w:val="00D44412"/>
    <w:rsid w:val="00D46A20"/>
    <w:rsid w:val="00D500D7"/>
    <w:rsid w:val="00D509FC"/>
    <w:rsid w:val="00D51664"/>
    <w:rsid w:val="00D5429B"/>
    <w:rsid w:val="00D56238"/>
    <w:rsid w:val="00D563EF"/>
    <w:rsid w:val="00D576F5"/>
    <w:rsid w:val="00D6105B"/>
    <w:rsid w:val="00D628A0"/>
    <w:rsid w:val="00D64560"/>
    <w:rsid w:val="00D64561"/>
    <w:rsid w:val="00D70EB2"/>
    <w:rsid w:val="00D77344"/>
    <w:rsid w:val="00D80EC3"/>
    <w:rsid w:val="00D83CC5"/>
    <w:rsid w:val="00D85E92"/>
    <w:rsid w:val="00D86875"/>
    <w:rsid w:val="00D94799"/>
    <w:rsid w:val="00D960EE"/>
    <w:rsid w:val="00DA20AB"/>
    <w:rsid w:val="00DA2324"/>
    <w:rsid w:val="00DB0F35"/>
    <w:rsid w:val="00DB1216"/>
    <w:rsid w:val="00DB39AB"/>
    <w:rsid w:val="00DC4155"/>
    <w:rsid w:val="00DD0107"/>
    <w:rsid w:val="00DD0F1A"/>
    <w:rsid w:val="00DE27CB"/>
    <w:rsid w:val="00DE391F"/>
    <w:rsid w:val="00DF0195"/>
    <w:rsid w:val="00DF4A77"/>
    <w:rsid w:val="00DF4F75"/>
    <w:rsid w:val="00E0110C"/>
    <w:rsid w:val="00E01F24"/>
    <w:rsid w:val="00E044DA"/>
    <w:rsid w:val="00E05B60"/>
    <w:rsid w:val="00E11BB7"/>
    <w:rsid w:val="00E14ACB"/>
    <w:rsid w:val="00E164CB"/>
    <w:rsid w:val="00E17F74"/>
    <w:rsid w:val="00E21C4A"/>
    <w:rsid w:val="00E24315"/>
    <w:rsid w:val="00E26167"/>
    <w:rsid w:val="00E31716"/>
    <w:rsid w:val="00E33F45"/>
    <w:rsid w:val="00E4094C"/>
    <w:rsid w:val="00E41103"/>
    <w:rsid w:val="00E47E17"/>
    <w:rsid w:val="00E503B5"/>
    <w:rsid w:val="00E50D40"/>
    <w:rsid w:val="00E50FBE"/>
    <w:rsid w:val="00E55E14"/>
    <w:rsid w:val="00E5633D"/>
    <w:rsid w:val="00E646DA"/>
    <w:rsid w:val="00E65D84"/>
    <w:rsid w:val="00E67EAE"/>
    <w:rsid w:val="00E707B1"/>
    <w:rsid w:val="00E74A1E"/>
    <w:rsid w:val="00E81D34"/>
    <w:rsid w:val="00E85319"/>
    <w:rsid w:val="00E86CD7"/>
    <w:rsid w:val="00E86D98"/>
    <w:rsid w:val="00E91A8F"/>
    <w:rsid w:val="00E9278B"/>
    <w:rsid w:val="00E94183"/>
    <w:rsid w:val="00E959CE"/>
    <w:rsid w:val="00EA19CE"/>
    <w:rsid w:val="00EB7861"/>
    <w:rsid w:val="00EC0DEE"/>
    <w:rsid w:val="00EC1AED"/>
    <w:rsid w:val="00EC4C37"/>
    <w:rsid w:val="00EE180A"/>
    <w:rsid w:val="00EE1B15"/>
    <w:rsid w:val="00EE1E9D"/>
    <w:rsid w:val="00EE5F57"/>
    <w:rsid w:val="00EE66C2"/>
    <w:rsid w:val="00F0487E"/>
    <w:rsid w:val="00F0720F"/>
    <w:rsid w:val="00F12BED"/>
    <w:rsid w:val="00F20F82"/>
    <w:rsid w:val="00F27173"/>
    <w:rsid w:val="00F27D71"/>
    <w:rsid w:val="00F36B82"/>
    <w:rsid w:val="00F376D4"/>
    <w:rsid w:val="00F42894"/>
    <w:rsid w:val="00F43ABF"/>
    <w:rsid w:val="00F44163"/>
    <w:rsid w:val="00F4738F"/>
    <w:rsid w:val="00F55F92"/>
    <w:rsid w:val="00F64896"/>
    <w:rsid w:val="00F65E45"/>
    <w:rsid w:val="00F663AB"/>
    <w:rsid w:val="00F666BB"/>
    <w:rsid w:val="00F66EAB"/>
    <w:rsid w:val="00F70C6A"/>
    <w:rsid w:val="00F96ADB"/>
    <w:rsid w:val="00FA1BFC"/>
    <w:rsid w:val="00FA27E6"/>
    <w:rsid w:val="00FB4072"/>
    <w:rsid w:val="00FB5685"/>
    <w:rsid w:val="00FB651E"/>
    <w:rsid w:val="00FD16CE"/>
    <w:rsid w:val="00FD477B"/>
    <w:rsid w:val="00FD668F"/>
    <w:rsid w:val="00FD6B32"/>
    <w:rsid w:val="00FD7DA4"/>
    <w:rsid w:val="00FE31B5"/>
    <w:rsid w:val="00FE418C"/>
    <w:rsid w:val="00FE655C"/>
    <w:rsid w:val="00FE7455"/>
    <w:rsid w:val="00FF11F0"/>
    <w:rsid w:val="00FF6960"/>
    <w:rsid w:val="00FF6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93D1A"/>
  <w15:docId w15:val="{DEDB9B9B-1206-4352-B602-90851A52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5FB"/>
  </w:style>
  <w:style w:type="paragraph" w:styleId="Heading1">
    <w:name w:val="heading 1"/>
    <w:basedOn w:val="Normal"/>
    <w:next w:val="Normal"/>
    <w:link w:val="Heading1Char"/>
    <w:uiPriority w:val="9"/>
    <w:qFormat/>
    <w:rsid w:val="007155FB"/>
    <w:pPr>
      <w:keepNext/>
      <w:keepLines/>
      <w:spacing w:before="240" w:after="0"/>
      <w:outlineLvl w:val="0"/>
    </w:pPr>
    <w:rPr>
      <w:rFonts w:eastAsia="Times New Roman" w:cs="Times New Roman"/>
      <w:b/>
      <w:bCs/>
      <w:caps/>
      <w:color w:val="808080"/>
      <w:sz w:val="28"/>
      <w:szCs w:val="28"/>
      <w:lang w:bidi="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519C3"/>
    <w:pPr>
      <w:tabs>
        <w:tab w:val="center" w:pos="4513"/>
        <w:tab w:val="right" w:pos="9026"/>
      </w:tabs>
    </w:pPr>
  </w:style>
  <w:style w:type="character" w:customStyle="1" w:styleId="HeaderChar">
    <w:name w:val="Header Char"/>
    <w:basedOn w:val="DefaultParagraphFont"/>
    <w:link w:val="Header"/>
    <w:uiPriority w:val="99"/>
    <w:rsid w:val="00F519C3"/>
  </w:style>
  <w:style w:type="paragraph" w:styleId="Footer">
    <w:name w:val="footer"/>
    <w:basedOn w:val="Normal"/>
    <w:link w:val="FooterChar"/>
    <w:uiPriority w:val="99"/>
    <w:unhideWhenUsed/>
    <w:rsid w:val="00F519C3"/>
    <w:pPr>
      <w:tabs>
        <w:tab w:val="center" w:pos="4513"/>
        <w:tab w:val="right" w:pos="9026"/>
      </w:tabs>
    </w:pPr>
  </w:style>
  <w:style w:type="character" w:customStyle="1" w:styleId="FooterChar">
    <w:name w:val="Footer Char"/>
    <w:basedOn w:val="DefaultParagraphFont"/>
    <w:link w:val="Footer"/>
    <w:uiPriority w:val="99"/>
    <w:rsid w:val="00F519C3"/>
  </w:style>
  <w:style w:type="character" w:customStyle="1" w:styleId="Heading1Char">
    <w:name w:val="Heading 1 Char"/>
    <w:basedOn w:val="DefaultParagraphFont"/>
    <w:link w:val="Heading1"/>
    <w:uiPriority w:val="9"/>
    <w:rsid w:val="007155FB"/>
    <w:rPr>
      <w:rFonts w:ascii="Calibri" w:eastAsia="Times New Roman" w:hAnsi="Calibri" w:cs="Times New Roman"/>
      <w:b/>
      <w:bCs/>
      <w:caps/>
      <w:color w:val="808080"/>
      <w:sz w:val="28"/>
      <w:szCs w:val="28"/>
      <w:lang w:bidi="en-US"/>
    </w:rPr>
  </w:style>
  <w:style w:type="paragraph" w:styleId="ListParagraph">
    <w:name w:val="List Paragraph"/>
    <w:aliases w:val="List Paragraph Heading"/>
    <w:basedOn w:val="Normal"/>
    <w:link w:val="ListParagraphChar"/>
    <w:uiPriority w:val="34"/>
    <w:qFormat/>
    <w:rsid w:val="0087554D"/>
    <w:pPr>
      <w:ind w:left="720"/>
      <w:contextualSpacing/>
    </w:pPr>
    <w:rPr>
      <w:lang w:val="en-AU"/>
    </w:rPr>
  </w:style>
  <w:style w:type="paragraph" w:styleId="BalloonText">
    <w:name w:val="Balloon Text"/>
    <w:basedOn w:val="Normal"/>
    <w:link w:val="BalloonTextChar"/>
    <w:uiPriority w:val="99"/>
    <w:semiHidden/>
    <w:unhideWhenUsed/>
    <w:rsid w:val="008467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7FE"/>
    <w:rPr>
      <w:rFonts w:ascii="Times New Roman" w:hAnsi="Times New Roman" w:cs="Times New Roman"/>
      <w:sz w:val="18"/>
      <w:szCs w:val="18"/>
    </w:rPr>
  </w:style>
  <w:style w:type="paragraph" w:customStyle="1" w:styleId="Normal1">
    <w:name w:val="Normal1"/>
    <w:rsid w:val="008467FE"/>
    <w:pPr>
      <w:widowControl w:val="0"/>
      <w:spacing w:before="260" w:after="280" w:line="360" w:lineRule="auto"/>
    </w:pPr>
    <w:rPr>
      <w:rFonts w:ascii="Arial" w:eastAsia="Arial" w:hAnsi="Arial" w:cs="Arial"/>
      <w:color w:val="000000"/>
      <w:lang w:val="en-AU"/>
    </w:rPr>
  </w:style>
  <w:style w:type="table" w:styleId="TableGrid">
    <w:name w:val="Table Grid"/>
    <w:basedOn w:val="TableNormal"/>
    <w:uiPriority w:val="59"/>
    <w:rsid w:val="008467F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19B1"/>
    <w:rPr>
      <w:sz w:val="16"/>
      <w:szCs w:val="16"/>
    </w:rPr>
  </w:style>
  <w:style w:type="paragraph" w:styleId="CommentText">
    <w:name w:val="annotation text"/>
    <w:basedOn w:val="Normal"/>
    <w:link w:val="CommentTextChar"/>
    <w:uiPriority w:val="99"/>
    <w:unhideWhenUsed/>
    <w:rsid w:val="004C19B1"/>
    <w:pPr>
      <w:spacing w:line="240" w:lineRule="auto"/>
    </w:pPr>
    <w:rPr>
      <w:sz w:val="20"/>
      <w:szCs w:val="20"/>
    </w:rPr>
  </w:style>
  <w:style w:type="character" w:customStyle="1" w:styleId="CommentTextChar">
    <w:name w:val="Comment Text Char"/>
    <w:basedOn w:val="DefaultParagraphFont"/>
    <w:link w:val="CommentText"/>
    <w:uiPriority w:val="99"/>
    <w:rsid w:val="004C19B1"/>
    <w:rPr>
      <w:sz w:val="20"/>
      <w:szCs w:val="20"/>
    </w:rPr>
  </w:style>
  <w:style w:type="paragraph" w:styleId="CommentSubject">
    <w:name w:val="annotation subject"/>
    <w:basedOn w:val="CommentText"/>
    <w:next w:val="CommentText"/>
    <w:link w:val="CommentSubjectChar"/>
    <w:uiPriority w:val="99"/>
    <w:semiHidden/>
    <w:unhideWhenUsed/>
    <w:rsid w:val="004C19B1"/>
    <w:rPr>
      <w:b/>
      <w:bCs/>
    </w:rPr>
  </w:style>
  <w:style w:type="character" w:customStyle="1" w:styleId="CommentSubjectChar">
    <w:name w:val="Comment Subject Char"/>
    <w:basedOn w:val="CommentTextChar"/>
    <w:link w:val="CommentSubject"/>
    <w:uiPriority w:val="99"/>
    <w:semiHidden/>
    <w:rsid w:val="004C19B1"/>
    <w:rPr>
      <w:b/>
      <w:bCs/>
      <w:sz w:val="20"/>
      <w:szCs w:val="20"/>
    </w:rPr>
  </w:style>
  <w:style w:type="paragraph" w:styleId="BodyText">
    <w:name w:val="Body Text"/>
    <w:aliases w:val="SHR Body Text"/>
    <w:basedOn w:val="Normal"/>
    <w:link w:val="BodyTextChar"/>
    <w:uiPriority w:val="1"/>
    <w:qFormat/>
    <w:rsid w:val="00943E8B"/>
    <w:pPr>
      <w:widowControl w:val="0"/>
      <w:autoSpaceDE w:val="0"/>
      <w:autoSpaceDN w:val="0"/>
      <w:adjustRightInd w:val="0"/>
      <w:spacing w:after="0" w:line="240" w:lineRule="auto"/>
      <w:jc w:val="both"/>
    </w:pPr>
    <w:rPr>
      <w:rFonts w:eastAsiaTheme="minorEastAsia" w:cs="Tahoma"/>
      <w:sz w:val="20"/>
      <w:szCs w:val="20"/>
    </w:rPr>
  </w:style>
  <w:style w:type="character" w:customStyle="1" w:styleId="BodyTextChar">
    <w:name w:val="Body Text Char"/>
    <w:aliases w:val="SHR Body Text Char"/>
    <w:basedOn w:val="DefaultParagraphFont"/>
    <w:link w:val="BodyText"/>
    <w:uiPriority w:val="1"/>
    <w:rsid w:val="00943E8B"/>
    <w:rPr>
      <w:rFonts w:eastAsiaTheme="minorEastAsia" w:cs="Tahoma"/>
      <w:sz w:val="20"/>
      <w:szCs w:val="20"/>
    </w:rPr>
  </w:style>
  <w:style w:type="paragraph" w:styleId="Revision">
    <w:name w:val="Revision"/>
    <w:hidden/>
    <w:uiPriority w:val="99"/>
    <w:semiHidden/>
    <w:rsid w:val="001573E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SHRTitle1">
    <w:name w:val="SHR Title 1"/>
    <w:basedOn w:val="Heading1"/>
    <w:link w:val="SHRTitle1Char"/>
    <w:uiPriority w:val="1"/>
    <w:qFormat/>
    <w:rsid w:val="003E1CC5"/>
    <w:pPr>
      <w:keepNext w:val="0"/>
      <w:keepLines w:val="0"/>
      <w:widowControl w:val="0"/>
      <w:pBdr>
        <w:bottom w:val="single" w:sz="4" w:space="1" w:color="33CCCC"/>
      </w:pBdr>
      <w:autoSpaceDE w:val="0"/>
      <w:autoSpaceDN w:val="0"/>
      <w:adjustRightInd w:val="0"/>
      <w:spacing w:before="98" w:line="240" w:lineRule="auto"/>
      <w:ind w:right="74"/>
    </w:pPr>
    <w:rPr>
      <w:rFonts w:ascii="Century Gothic" w:eastAsiaTheme="minorEastAsia" w:hAnsi="Century Gothic" w:cs="Gill Sans MT"/>
      <w:caps w:val="0"/>
      <w:color w:val="2F5496" w:themeColor="accent1" w:themeShade="BF"/>
      <w:lang w:eastAsia="en-US"/>
    </w:rPr>
  </w:style>
  <w:style w:type="character" w:customStyle="1" w:styleId="SHRTitle1Char">
    <w:name w:val="SHR Title 1 Char"/>
    <w:basedOn w:val="Heading1Char"/>
    <w:link w:val="SHRTitle1"/>
    <w:uiPriority w:val="1"/>
    <w:rsid w:val="003E1CC5"/>
    <w:rPr>
      <w:rFonts w:ascii="Century Gothic" w:eastAsiaTheme="minorEastAsia" w:hAnsi="Century Gothic" w:cs="Gill Sans MT"/>
      <w:b/>
      <w:bCs/>
      <w:caps w:val="0"/>
      <w:color w:val="2F5496" w:themeColor="accent1" w:themeShade="BF"/>
      <w:sz w:val="28"/>
      <w:szCs w:val="28"/>
      <w:lang w:eastAsia="en-US" w:bidi="en-US"/>
    </w:rPr>
  </w:style>
  <w:style w:type="character" w:customStyle="1" w:styleId="ListParagraphChar">
    <w:name w:val="List Paragraph Char"/>
    <w:aliases w:val="List Paragraph Heading Char"/>
    <w:link w:val="ListParagraph"/>
    <w:uiPriority w:val="34"/>
    <w:rsid w:val="00A6324C"/>
    <w:rPr>
      <w:lang w:val="en-AU"/>
    </w:rPr>
  </w:style>
  <w:style w:type="paragraph" w:customStyle="1" w:styleId="text">
    <w:name w:val="text"/>
    <w:basedOn w:val="Normal"/>
    <w:rsid w:val="00A951D1"/>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insertwords">
    <w:name w:val="insertwords"/>
    <w:basedOn w:val="DefaultParagraphFont"/>
    <w:rsid w:val="00A951D1"/>
  </w:style>
  <w:style w:type="character" w:customStyle="1" w:styleId="label">
    <w:name w:val="label"/>
    <w:basedOn w:val="DefaultParagraphFont"/>
    <w:rsid w:val="00A951D1"/>
  </w:style>
  <w:style w:type="paragraph" w:styleId="NormalWeb">
    <w:name w:val="Normal (Web)"/>
    <w:basedOn w:val="Normal"/>
    <w:uiPriority w:val="99"/>
    <w:semiHidden/>
    <w:unhideWhenUsed/>
    <w:rsid w:val="00D0737F"/>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0737F"/>
    <w:rPr>
      <w:color w:val="0000FF"/>
      <w:u w:val="single"/>
    </w:rPr>
  </w:style>
  <w:style w:type="character" w:styleId="Strong">
    <w:name w:val="Strong"/>
    <w:basedOn w:val="DefaultParagraphFont"/>
    <w:uiPriority w:val="22"/>
    <w:qFormat/>
    <w:rsid w:val="00D0737F"/>
    <w:rPr>
      <w:b/>
      <w:bCs/>
    </w:rPr>
  </w:style>
  <w:style w:type="character" w:customStyle="1" w:styleId="nonvisual-indicator">
    <w:name w:val="nonvisual-indicator"/>
    <w:basedOn w:val="DefaultParagraphFont"/>
    <w:rsid w:val="006B01F2"/>
  </w:style>
  <w:style w:type="character" w:customStyle="1" w:styleId="fileext">
    <w:name w:val="fileext"/>
    <w:basedOn w:val="DefaultParagraphFont"/>
    <w:rsid w:val="00543F33"/>
  </w:style>
  <w:style w:type="character" w:styleId="UnresolvedMention">
    <w:name w:val="Unresolved Mention"/>
    <w:basedOn w:val="DefaultParagraphFont"/>
    <w:uiPriority w:val="99"/>
    <w:semiHidden/>
    <w:unhideWhenUsed/>
    <w:rsid w:val="00D56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1456">
      <w:bodyDiv w:val="1"/>
      <w:marLeft w:val="0"/>
      <w:marRight w:val="0"/>
      <w:marTop w:val="0"/>
      <w:marBottom w:val="0"/>
      <w:divBdr>
        <w:top w:val="none" w:sz="0" w:space="0" w:color="auto"/>
        <w:left w:val="none" w:sz="0" w:space="0" w:color="auto"/>
        <w:bottom w:val="none" w:sz="0" w:space="0" w:color="auto"/>
        <w:right w:val="none" w:sz="0" w:space="0" w:color="auto"/>
      </w:divBdr>
    </w:div>
    <w:div w:id="196352946">
      <w:bodyDiv w:val="1"/>
      <w:marLeft w:val="0"/>
      <w:marRight w:val="0"/>
      <w:marTop w:val="0"/>
      <w:marBottom w:val="0"/>
      <w:divBdr>
        <w:top w:val="none" w:sz="0" w:space="0" w:color="auto"/>
        <w:left w:val="none" w:sz="0" w:space="0" w:color="auto"/>
        <w:bottom w:val="none" w:sz="0" w:space="0" w:color="auto"/>
        <w:right w:val="none" w:sz="0" w:space="0" w:color="auto"/>
      </w:divBdr>
    </w:div>
    <w:div w:id="736173239">
      <w:bodyDiv w:val="1"/>
      <w:marLeft w:val="0"/>
      <w:marRight w:val="0"/>
      <w:marTop w:val="0"/>
      <w:marBottom w:val="0"/>
      <w:divBdr>
        <w:top w:val="none" w:sz="0" w:space="0" w:color="auto"/>
        <w:left w:val="none" w:sz="0" w:space="0" w:color="auto"/>
        <w:bottom w:val="none" w:sz="0" w:space="0" w:color="auto"/>
        <w:right w:val="none" w:sz="0" w:space="0" w:color="auto"/>
      </w:divBdr>
    </w:div>
    <w:div w:id="869075039">
      <w:bodyDiv w:val="1"/>
      <w:marLeft w:val="0"/>
      <w:marRight w:val="0"/>
      <w:marTop w:val="0"/>
      <w:marBottom w:val="0"/>
      <w:divBdr>
        <w:top w:val="none" w:sz="0" w:space="0" w:color="auto"/>
        <w:left w:val="none" w:sz="0" w:space="0" w:color="auto"/>
        <w:bottom w:val="none" w:sz="0" w:space="0" w:color="auto"/>
        <w:right w:val="none" w:sz="0" w:space="0" w:color="auto"/>
      </w:divBdr>
      <w:divsChild>
        <w:div w:id="2036690429">
          <w:marLeft w:val="0"/>
          <w:marRight w:val="0"/>
          <w:marTop w:val="83"/>
          <w:marBottom w:val="0"/>
          <w:divBdr>
            <w:top w:val="none" w:sz="0" w:space="0" w:color="auto"/>
            <w:left w:val="none" w:sz="0" w:space="0" w:color="auto"/>
            <w:bottom w:val="none" w:sz="0" w:space="0" w:color="auto"/>
            <w:right w:val="none" w:sz="0" w:space="0" w:color="auto"/>
          </w:divBdr>
        </w:div>
        <w:div w:id="1027294003">
          <w:marLeft w:val="0"/>
          <w:marRight w:val="0"/>
          <w:marTop w:val="83"/>
          <w:marBottom w:val="0"/>
          <w:divBdr>
            <w:top w:val="none" w:sz="0" w:space="0" w:color="auto"/>
            <w:left w:val="none" w:sz="0" w:space="0" w:color="auto"/>
            <w:bottom w:val="none" w:sz="0" w:space="0" w:color="auto"/>
            <w:right w:val="none" w:sz="0" w:space="0" w:color="auto"/>
          </w:divBdr>
        </w:div>
        <w:div w:id="207498976">
          <w:marLeft w:val="0"/>
          <w:marRight w:val="0"/>
          <w:marTop w:val="83"/>
          <w:marBottom w:val="0"/>
          <w:divBdr>
            <w:top w:val="none" w:sz="0" w:space="0" w:color="auto"/>
            <w:left w:val="none" w:sz="0" w:space="0" w:color="auto"/>
            <w:bottom w:val="none" w:sz="0" w:space="0" w:color="auto"/>
            <w:right w:val="none" w:sz="0" w:space="0" w:color="auto"/>
          </w:divBdr>
        </w:div>
        <w:div w:id="1313102315">
          <w:marLeft w:val="0"/>
          <w:marRight w:val="0"/>
          <w:marTop w:val="83"/>
          <w:marBottom w:val="0"/>
          <w:divBdr>
            <w:top w:val="none" w:sz="0" w:space="0" w:color="auto"/>
            <w:left w:val="none" w:sz="0" w:space="0" w:color="auto"/>
            <w:bottom w:val="none" w:sz="0" w:space="0" w:color="auto"/>
            <w:right w:val="none" w:sz="0" w:space="0" w:color="auto"/>
          </w:divBdr>
        </w:div>
      </w:divsChild>
    </w:div>
    <w:div w:id="892430874">
      <w:bodyDiv w:val="1"/>
      <w:marLeft w:val="0"/>
      <w:marRight w:val="0"/>
      <w:marTop w:val="0"/>
      <w:marBottom w:val="0"/>
      <w:divBdr>
        <w:top w:val="none" w:sz="0" w:space="0" w:color="auto"/>
        <w:left w:val="none" w:sz="0" w:space="0" w:color="auto"/>
        <w:bottom w:val="none" w:sz="0" w:space="0" w:color="auto"/>
        <w:right w:val="none" w:sz="0" w:space="0" w:color="auto"/>
      </w:divBdr>
    </w:div>
    <w:div w:id="1164980179">
      <w:bodyDiv w:val="1"/>
      <w:marLeft w:val="0"/>
      <w:marRight w:val="0"/>
      <w:marTop w:val="0"/>
      <w:marBottom w:val="0"/>
      <w:divBdr>
        <w:top w:val="none" w:sz="0" w:space="0" w:color="auto"/>
        <w:left w:val="none" w:sz="0" w:space="0" w:color="auto"/>
        <w:bottom w:val="none" w:sz="0" w:space="0" w:color="auto"/>
        <w:right w:val="none" w:sz="0" w:space="0" w:color="auto"/>
      </w:divBdr>
    </w:div>
    <w:div w:id="1171990679">
      <w:bodyDiv w:val="1"/>
      <w:marLeft w:val="0"/>
      <w:marRight w:val="0"/>
      <w:marTop w:val="0"/>
      <w:marBottom w:val="0"/>
      <w:divBdr>
        <w:top w:val="none" w:sz="0" w:space="0" w:color="auto"/>
        <w:left w:val="none" w:sz="0" w:space="0" w:color="auto"/>
        <w:bottom w:val="none" w:sz="0" w:space="0" w:color="auto"/>
        <w:right w:val="none" w:sz="0" w:space="0" w:color="auto"/>
      </w:divBdr>
    </w:div>
    <w:div w:id="1668709085">
      <w:bodyDiv w:val="1"/>
      <w:marLeft w:val="0"/>
      <w:marRight w:val="0"/>
      <w:marTop w:val="0"/>
      <w:marBottom w:val="0"/>
      <w:divBdr>
        <w:top w:val="none" w:sz="0" w:space="0" w:color="auto"/>
        <w:left w:val="none" w:sz="0" w:space="0" w:color="auto"/>
        <w:bottom w:val="none" w:sz="0" w:space="0" w:color="auto"/>
        <w:right w:val="none" w:sz="0" w:space="0" w:color="auto"/>
      </w:divBdr>
    </w:div>
    <w:div w:id="1809319696">
      <w:bodyDiv w:val="1"/>
      <w:marLeft w:val="0"/>
      <w:marRight w:val="0"/>
      <w:marTop w:val="0"/>
      <w:marBottom w:val="0"/>
      <w:divBdr>
        <w:top w:val="none" w:sz="0" w:space="0" w:color="auto"/>
        <w:left w:val="none" w:sz="0" w:space="0" w:color="auto"/>
        <w:bottom w:val="none" w:sz="0" w:space="0" w:color="auto"/>
        <w:right w:val="none" w:sz="0" w:space="0" w:color="auto"/>
      </w:divBdr>
    </w:div>
    <w:div w:id="2039433136">
      <w:bodyDiv w:val="1"/>
      <w:marLeft w:val="0"/>
      <w:marRight w:val="0"/>
      <w:marTop w:val="0"/>
      <w:marBottom w:val="0"/>
      <w:divBdr>
        <w:top w:val="none" w:sz="0" w:space="0" w:color="auto"/>
        <w:left w:val="none" w:sz="0" w:space="0" w:color="auto"/>
        <w:bottom w:val="none" w:sz="0" w:space="0" w:color="auto"/>
        <w:right w:val="none" w:sz="0" w:space="0" w:color="auto"/>
      </w:divBdr>
    </w:div>
    <w:div w:id="2073580652">
      <w:bodyDiv w:val="1"/>
      <w:marLeft w:val="0"/>
      <w:marRight w:val="0"/>
      <w:marTop w:val="0"/>
      <w:marBottom w:val="0"/>
      <w:divBdr>
        <w:top w:val="none" w:sz="0" w:space="0" w:color="auto"/>
        <w:left w:val="none" w:sz="0" w:space="0" w:color="auto"/>
        <w:bottom w:val="none" w:sz="0" w:space="0" w:color="auto"/>
        <w:right w:val="none" w:sz="0" w:space="0" w:color="auto"/>
      </w:divBdr>
      <w:divsChild>
        <w:div w:id="464391562">
          <w:marLeft w:val="0"/>
          <w:marRight w:val="0"/>
          <w:marTop w:val="83"/>
          <w:marBottom w:val="0"/>
          <w:divBdr>
            <w:top w:val="none" w:sz="0" w:space="0" w:color="auto"/>
            <w:left w:val="none" w:sz="0" w:space="0" w:color="auto"/>
            <w:bottom w:val="none" w:sz="0" w:space="0" w:color="auto"/>
            <w:right w:val="none" w:sz="0" w:space="0" w:color="auto"/>
          </w:divBdr>
        </w:div>
        <w:div w:id="1883974799">
          <w:marLeft w:val="0"/>
          <w:marRight w:val="0"/>
          <w:marTop w:val="83"/>
          <w:marBottom w:val="0"/>
          <w:divBdr>
            <w:top w:val="none" w:sz="0" w:space="0" w:color="auto"/>
            <w:left w:val="none" w:sz="0" w:space="0" w:color="auto"/>
            <w:bottom w:val="none" w:sz="0" w:space="0" w:color="auto"/>
            <w:right w:val="none" w:sz="0" w:space="0" w:color="auto"/>
          </w:divBdr>
        </w:div>
        <w:div w:id="1854806572">
          <w:marLeft w:val="0"/>
          <w:marRight w:val="0"/>
          <w:marTop w:val="83"/>
          <w:marBottom w:val="0"/>
          <w:divBdr>
            <w:top w:val="none" w:sz="0" w:space="0" w:color="auto"/>
            <w:left w:val="none" w:sz="0" w:space="0" w:color="auto"/>
            <w:bottom w:val="none" w:sz="0" w:space="0" w:color="auto"/>
            <w:right w:val="none" w:sz="0" w:space="0" w:color="auto"/>
          </w:divBdr>
        </w:div>
        <w:div w:id="128057737">
          <w:marLeft w:val="0"/>
          <w:marRight w:val="0"/>
          <w:marTop w:val="83"/>
          <w:marBottom w:val="0"/>
          <w:divBdr>
            <w:top w:val="none" w:sz="0" w:space="0" w:color="auto"/>
            <w:left w:val="none" w:sz="0" w:space="0" w:color="auto"/>
            <w:bottom w:val="none" w:sz="0" w:space="0" w:color="auto"/>
            <w:right w:val="none" w:sz="0" w:space="0" w:color="auto"/>
          </w:divBdr>
        </w:div>
        <w:div w:id="1984386264">
          <w:marLeft w:val="0"/>
          <w:marRight w:val="0"/>
          <w:marTop w:val="8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onfinder.com/icons/176161/alert_attention_beware_caution_cautious_danger_error_important_warning_icon#size=12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education.govt.nz/public/Documents/NELP-TES-documents/FULL-NELP-20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mvcot.govt.n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ouL+pbTe7jIEtElH/MT/DM6v5w==">AMUW2mUEmwtNuBXwGoagZIAooX5Pov3fTtxzadhbsEbdvB/Nt7ZueOFsDwTFzCygtWqjqfnliee9t9H2eFEY6EKs/PmgIVcIIx4U3I5DAPhThU54fhznB/g=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du Toit Carter</dc:creator>
  <cp:lastModifiedBy>Julie Craig</cp:lastModifiedBy>
  <cp:revision>2</cp:revision>
  <cp:lastPrinted>2022-12-19T05:02:00Z</cp:lastPrinted>
  <dcterms:created xsi:type="dcterms:W3CDTF">2023-02-16T01:17:00Z</dcterms:created>
  <dcterms:modified xsi:type="dcterms:W3CDTF">2023-02-16T01:17:00Z</dcterms:modified>
</cp:coreProperties>
</file>